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6657" w14:textId="77777777" w:rsidR="002D552E" w:rsidRDefault="002D552E" w:rsidP="002D552E">
      <w:pPr>
        <w:spacing w:after="0" w:line="240" w:lineRule="auto"/>
        <w:rPr>
          <w:rFonts w:eastAsia="Times New Roman" w:cs="Times New Roman"/>
          <w:szCs w:val="24"/>
        </w:rPr>
      </w:pPr>
    </w:p>
    <w:p w14:paraId="43D66659" w14:textId="043A123C"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331AF">
        <w:rPr>
          <w:rFonts w:eastAsia="Times New Roman" w:cs="Times New Roman"/>
          <w:b/>
          <w:szCs w:val="24"/>
        </w:rPr>
        <w:t>Tax Accounting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2DA39D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C331AF">
        <w:rPr>
          <w:rFonts w:eastAsia="Times New Roman" w:cs="Times New Roman"/>
          <w:b/>
          <w:szCs w:val="24"/>
        </w:rPr>
        <w:t>ACCT 2210</w:t>
      </w:r>
    </w:p>
    <w:p w14:paraId="43D6665B" w14:textId="77777777" w:rsidR="002D552E" w:rsidRPr="002D552E" w:rsidRDefault="002D552E" w:rsidP="002D552E">
      <w:pPr>
        <w:spacing w:after="0" w:line="240" w:lineRule="auto"/>
        <w:rPr>
          <w:rFonts w:eastAsia="Times New Roman" w:cs="Times New Roman"/>
          <w:b/>
          <w:szCs w:val="24"/>
        </w:rPr>
      </w:pPr>
    </w:p>
    <w:p w14:paraId="43D6665C" w14:textId="48EA208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00C331AF">
        <w:rPr>
          <w:rFonts w:eastAsia="Times New Roman" w:cs="Times New Roman"/>
          <w:b/>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14A8873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844A1B">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27F82E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331AF">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94898">
        <w:rPr>
          <w:rFonts w:eastAsia="Times New Roman" w:cs="Times New Roman"/>
          <w:b/>
          <w:szCs w:val="24"/>
        </w:rPr>
        <w:t xml:space="preserve"> </w:t>
      </w:r>
      <w:r w:rsidR="00C331AF">
        <w:rPr>
          <w:rFonts w:eastAsia="Times New Roman" w:cs="Times New Roman"/>
          <w:b/>
          <w:szCs w:val="24"/>
        </w:rPr>
        <w:t>3</w:t>
      </w:r>
    </w:p>
    <w:p w14:paraId="43D66661" w14:textId="20CD2558"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E94898">
        <w:rPr>
          <w:rFonts w:eastAsia="Times New Roman" w:cs="Times New Roman"/>
          <w:b/>
          <w:szCs w:val="24"/>
        </w:rPr>
        <w:t xml:space="preserve"> 0</w:t>
      </w:r>
      <w:r w:rsidR="00E94898">
        <w:rPr>
          <w:rFonts w:eastAsia="Times New Roman" w:cs="Times New Roman"/>
          <w:b/>
          <w:szCs w:val="24"/>
        </w:rPr>
        <w:tab/>
      </w:r>
      <w:r w:rsidRPr="002D552E">
        <w:rPr>
          <w:rFonts w:eastAsia="Times New Roman" w:cs="Times New Roman"/>
          <w:b/>
          <w:szCs w:val="24"/>
        </w:rPr>
        <w:tab/>
        <w:t>OBSERVATION HOURS*:</w:t>
      </w:r>
      <w:r w:rsidR="00E94898">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C331AF"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0CC8F13" w14:textId="77777777" w:rsidR="00C331AF" w:rsidRPr="00781DBF" w:rsidRDefault="00C331AF" w:rsidP="00C331AF">
      <w:pPr>
        <w:ind w:left="720"/>
        <w:jc w:val="both"/>
      </w:pPr>
      <w:r w:rsidRPr="00781DBF">
        <w:t>This is an introductory course in personal tax accounting.  Emphasis is on the principles of federal income taxation as they relate to individuals and simple trusts, including the laws, rulings, and regulations that govern the preparation of individual tax returns.</w:t>
      </w:r>
    </w:p>
    <w:p w14:paraId="43D66666" w14:textId="77777777" w:rsidR="002D552E" w:rsidRPr="002D552E" w:rsidRDefault="002D552E" w:rsidP="002D552E">
      <w:pPr>
        <w:spacing w:after="0" w:line="240" w:lineRule="auto"/>
        <w:rPr>
          <w:rFonts w:eastAsia="Times New Roman" w:cs="Times New Roman"/>
          <w:b/>
          <w:szCs w:val="24"/>
        </w:rPr>
      </w:pPr>
    </w:p>
    <w:p w14:paraId="43D66667" w14:textId="7A61928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E94898">
        <w:rPr>
          <w:rFonts w:eastAsia="Times New Roman" w:cs="Times New Roman"/>
          <w:b/>
          <w:szCs w:val="24"/>
        </w:rPr>
        <w:t>UTCOME</w:t>
      </w:r>
      <w:r w:rsidRPr="002D552E">
        <w:rPr>
          <w:rFonts w:eastAsia="Times New Roman" w:cs="Times New Roman"/>
          <w:b/>
          <w:szCs w:val="24"/>
        </w:rPr>
        <w:t>S*:</w:t>
      </w:r>
    </w:p>
    <w:p w14:paraId="43D66668" w14:textId="77777777" w:rsidR="002D552E" w:rsidRPr="002D552E" w:rsidRDefault="002D552E" w:rsidP="002D552E">
      <w:pPr>
        <w:spacing w:after="0" w:line="240" w:lineRule="auto"/>
        <w:rPr>
          <w:rFonts w:eastAsia="Times New Roman" w:cs="Times New Roman"/>
          <w:b/>
          <w:szCs w:val="24"/>
        </w:rPr>
      </w:pPr>
    </w:p>
    <w:p w14:paraId="7BE02A4D" w14:textId="77777777" w:rsidR="00C331AF" w:rsidRPr="00781DBF" w:rsidRDefault="00C331AF" w:rsidP="00C331AF">
      <w:pPr>
        <w:ind w:firstLine="720"/>
        <w:jc w:val="both"/>
      </w:pPr>
      <w:r w:rsidRPr="00781DBF">
        <w:t>Upon completion of this course the student will:</w:t>
      </w:r>
    </w:p>
    <w:p w14:paraId="2E435A44" w14:textId="77777777" w:rsidR="00C331AF" w:rsidRDefault="00C331AF" w:rsidP="00C331AF">
      <w:pPr>
        <w:pStyle w:val="a"/>
        <w:numPr>
          <w:ilvl w:val="0"/>
          <w:numId w:val="2"/>
        </w:numPr>
        <w:tabs>
          <w:tab w:val="left" w:pos="-720"/>
        </w:tabs>
        <w:rPr>
          <w:rFonts w:ascii="Times New Roman" w:hAnsi="Times New Roman"/>
        </w:rPr>
      </w:pPr>
      <w:r>
        <w:rPr>
          <w:rFonts w:ascii="Times New Roman" w:hAnsi="Times New Roman"/>
        </w:rPr>
        <w:t xml:space="preserve">Demonstrate </w:t>
      </w:r>
      <w:r w:rsidRPr="00781DBF">
        <w:rPr>
          <w:rFonts w:ascii="Times New Roman" w:hAnsi="Times New Roman"/>
        </w:rPr>
        <w:t>knowledge of federal income tax regulations</w:t>
      </w:r>
      <w:r>
        <w:rPr>
          <w:rFonts w:ascii="Times New Roman" w:hAnsi="Times New Roman"/>
        </w:rPr>
        <w:t xml:space="preserve"> as they apply to individuals</w:t>
      </w:r>
      <w:r w:rsidRPr="00781DBF">
        <w:rPr>
          <w:rFonts w:ascii="Times New Roman" w:hAnsi="Times New Roman"/>
        </w:rPr>
        <w:t>.</w:t>
      </w:r>
    </w:p>
    <w:p w14:paraId="68EABEDD" w14:textId="2555C089" w:rsidR="00C331AF" w:rsidRPr="00781DBF" w:rsidRDefault="00C331AF" w:rsidP="00C331AF">
      <w:pPr>
        <w:pStyle w:val="a"/>
        <w:numPr>
          <w:ilvl w:val="0"/>
          <w:numId w:val="2"/>
        </w:numPr>
        <w:tabs>
          <w:tab w:val="left" w:pos="-720"/>
        </w:tabs>
        <w:rPr>
          <w:rFonts w:ascii="Times New Roman" w:hAnsi="Times New Roman"/>
        </w:rPr>
      </w:pPr>
      <w:r>
        <w:rPr>
          <w:rFonts w:ascii="Times New Roman" w:hAnsi="Times New Roman"/>
        </w:rPr>
        <w:t>Determine taxpayer f</w:t>
      </w:r>
      <w:r w:rsidRPr="00781DBF">
        <w:rPr>
          <w:rFonts w:ascii="Times New Roman" w:hAnsi="Times New Roman"/>
        </w:rPr>
        <w:t>iling status</w:t>
      </w:r>
      <w:r>
        <w:rPr>
          <w:rFonts w:ascii="Times New Roman" w:hAnsi="Times New Roman"/>
        </w:rPr>
        <w:t xml:space="preserve"> and dependents in different tax situations</w:t>
      </w:r>
      <w:r w:rsidRPr="00781DBF">
        <w:rPr>
          <w:rFonts w:ascii="Times New Roman" w:hAnsi="Times New Roman"/>
        </w:rPr>
        <w:t>.</w:t>
      </w:r>
    </w:p>
    <w:p w14:paraId="10A90E29" w14:textId="77777777" w:rsidR="00C331AF" w:rsidRPr="00781DBF" w:rsidRDefault="00C331AF" w:rsidP="00C331AF">
      <w:pPr>
        <w:pStyle w:val="a"/>
        <w:numPr>
          <w:ilvl w:val="0"/>
          <w:numId w:val="2"/>
        </w:numPr>
        <w:tabs>
          <w:tab w:val="left" w:pos="-720"/>
        </w:tabs>
        <w:rPr>
          <w:rFonts w:ascii="Times New Roman" w:hAnsi="Times New Roman"/>
        </w:rPr>
      </w:pPr>
      <w:r>
        <w:rPr>
          <w:rFonts w:ascii="Times New Roman" w:hAnsi="Times New Roman"/>
        </w:rPr>
        <w:t>Understand the inclusions and exclusions used to arrive at</w:t>
      </w:r>
      <w:r w:rsidRPr="00781DBF">
        <w:rPr>
          <w:rFonts w:ascii="Times New Roman" w:hAnsi="Times New Roman"/>
        </w:rPr>
        <w:t xml:space="preserve"> gross income.</w:t>
      </w:r>
    </w:p>
    <w:p w14:paraId="4091079F" w14:textId="7A16374F" w:rsidR="00C331AF" w:rsidRDefault="00C331AF" w:rsidP="00C331AF">
      <w:pPr>
        <w:pStyle w:val="a"/>
        <w:numPr>
          <w:ilvl w:val="0"/>
          <w:numId w:val="2"/>
        </w:numPr>
        <w:tabs>
          <w:tab w:val="left" w:pos="-720"/>
        </w:tabs>
        <w:rPr>
          <w:rFonts w:ascii="Times New Roman" w:hAnsi="Times New Roman"/>
        </w:rPr>
      </w:pPr>
      <w:r>
        <w:rPr>
          <w:rFonts w:ascii="Times New Roman" w:hAnsi="Times New Roman"/>
        </w:rPr>
        <w:t xml:space="preserve">Demonstrate </w:t>
      </w:r>
      <w:r w:rsidRPr="00781DBF">
        <w:rPr>
          <w:rFonts w:ascii="Times New Roman" w:hAnsi="Times New Roman"/>
        </w:rPr>
        <w:t>knowledge of tax deductions</w:t>
      </w:r>
      <w:r w:rsidR="00ED19A1">
        <w:rPr>
          <w:rFonts w:ascii="Times New Roman" w:hAnsi="Times New Roman"/>
        </w:rPr>
        <w:t xml:space="preserve"> and credits.</w:t>
      </w:r>
    </w:p>
    <w:p w14:paraId="1FB1C3E3" w14:textId="4154CC0F" w:rsidR="00ED19A1" w:rsidRDefault="00ED19A1" w:rsidP="00C331AF">
      <w:pPr>
        <w:pStyle w:val="a"/>
        <w:numPr>
          <w:ilvl w:val="0"/>
          <w:numId w:val="2"/>
        </w:numPr>
        <w:tabs>
          <w:tab w:val="left" w:pos="-720"/>
        </w:tabs>
        <w:rPr>
          <w:rFonts w:ascii="Times New Roman" w:hAnsi="Times New Roman"/>
        </w:rPr>
      </w:pPr>
      <w:r>
        <w:rPr>
          <w:rFonts w:ascii="Times New Roman" w:hAnsi="Times New Roman"/>
        </w:rPr>
        <w:t>Identify the requirements for the deduction of various business expenses.</w:t>
      </w:r>
    </w:p>
    <w:p w14:paraId="617A5B80" w14:textId="77777777" w:rsidR="00ED19A1" w:rsidRDefault="00ED19A1" w:rsidP="00ED19A1">
      <w:pPr>
        <w:pStyle w:val="a"/>
        <w:numPr>
          <w:ilvl w:val="0"/>
          <w:numId w:val="2"/>
        </w:numPr>
        <w:tabs>
          <w:tab w:val="left" w:pos="-720"/>
        </w:tabs>
        <w:rPr>
          <w:rFonts w:ascii="Times New Roman" w:hAnsi="Times New Roman"/>
        </w:rPr>
      </w:pPr>
      <w:r>
        <w:rPr>
          <w:rFonts w:ascii="Times New Roman" w:hAnsi="Times New Roman"/>
        </w:rPr>
        <w:t>Understand and apply regulations regarding the depreciation and sale of business property.</w:t>
      </w:r>
    </w:p>
    <w:p w14:paraId="16DE389B" w14:textId="77777777" w:rsidR="00C331AF" w:rsidRDefault="00C331AF" w:rsidP="00C331AF">
      <w:pPr>
        <w:pStyle w:val="a"/>
        <w:numPr>
          <w:ilvl w:val="0"/>
          <w:numId w:val="2"/>
        </w:numPr>
        <w:tabs>
          <w:tab w:val="left" w:pos="-720"/>
        </w:tabs>
        <w:rPr>
          <w:rFonts w:ascii="Times New Roman" w:hAnsi="Times New Roman"/>
        </w:rPr>
      </w:pPr>
      <w:r>
        <w:rPr>
          <w:rFonts w:ascii="Times New Roman" w:hAnsi="Times New Roman"/>
        </w:rPr>
        <w:t>Determine and apply the appropriate tax treatment for transactions involving Capital Assets</w:t>
      </w:r>
      <w:r w:rsidRPr="00D66728">
        <w:rPr>
          <w:rFonts w:ascii="Times New Roman" w:hAnsi="Times New Roman"/>
        </w:rPr>
        <w:t xml:space="preserve"> </w:t>
      </w:r>
    </w:p>
    <w:p w14:paraId="662E3D9D" w14:textId="6D2526C0" w:rsidR="00C331AF" w:rsidRDefault="00C331AF" w:rsidP="00C331AF">
      <w:pPr>
        <w:pStyle w:val="a"/>
        <w:numPr>
          <w:ilvl w:val="0"/>
          <w:numId w:val="2"/>
        </w:numPr>
        <w:tabs>
          <w:tab w:val="left" w:pos="-720"/>
        </w:tabs>
        <w:rPr>
          <w:rFonts w:ascii="Times New Roman" w:hAnsi="Times New Roman"/>
        </w:rPr>
      </w:pPr>
      <w:r>
        <w:rPr>
          <w:rFonts w:ascii="Times New Roman" w:hAnsi="Times New Roman"/>
        </w:rPr>
        <w:t>Understand regulations and reporting requirements surrounding payroll</w:t>
      </w:r>
      <w:r w:rsidR="00ED19A1">
        <w:rPr>
          <w:rFonts w:ascii="Times New Roman" w:hAnsi="Times New Roman"/>
        </w:rPr>
        <w:t>.</w:t>
      </w:r>
      <w:r>
        <w:rPr>
          <w:rFonts w:ascii="Times New Roman" w:hAnsi="Times New Roman"/>
        </w:rPr>
        <w:t xml:space="preserve"> </w:t>
      </w:r>
    </w:p>
    <w:p w14:paraId="16FEAFCA" w14:textId="454C82A5" w:rsidR="00C331AF" w:rsidRDefault="00C331AF" w:rsidP="00C331AF">
      <w:pPr>
        <w:pStyle w:val="a"/>
        <w:numPr>
          <w:ilvl w:val="0"/>
          <w:numId w:val="2"/>
        </w:numPr>
        <w:tabs>
          <w:tab w:val="left" w:pos="-720"/>
        </w:tabs>
        <w:rPr>
          <w:rFonts w:ascii="Times New Roman" w:hAnsi="Times New Roman"/>
        </w:rPr>
      </w:pPr>
      <w:r>
        <w:rPr>
          <w:rFonts w:ascii="Times New Roman" w:hAnsi="Times New Roman"/>
        </w:rPr>
        <w:t>Identify the tax treatment of gains/losses from pass-through entities</w:t>
      </w:r>
      <w:r w:rsidR="00ED19A1">
        <w:rPr>
          <w:rFonts w:ascii="Times New Roman" w:hAnsi="Times New Roman"/>
        </w:rPr>
        <w:t>.</w:t>
      </w:r>
    </w:p>
    <w:p w14:paraId="4D537393" w14:textId="60BDEEBC" w:rsidR="00C331AF" w:rsidRDefault="00C331AF" w:rsidP="00C331AF">
      <w:pPr>
        <w:pStyle w:val="a"/>
        <w:numPr>
          <w:ilvl w:val="0"/>
          <w:numId w:val="2"/>
        </w:numPr>
        <w:tabs>
          <w:tab w:val="left" w:pos="-720"/>
        </w:tabs>
        <w:rPr>
          <w:rFonts w:ascii="Times New Roman" w:hAnsi="Times New Roman"/>
        </w:rPr>
      </w:pPr>
      <w:r>
        <w:rPr>
          <w:rFonts w:ascii="Times New Roman" w:hAnsi="Times New Roman"/>
        </w:rPr>
        <w:t>Accurately complete individual tax returns using tax software</w:t>
      </w:r>
      <w:r w:rsidR="00ED19A1">
        <w:rPr>
          <w:rFonts w:ascii="Times New Roman" w:hAnsi="Times New Roman"/>
        </w:rPr>
        <w:t>.</w:t>
      </w:r>
    </w:p>
    <w:p w14:paraId="5EF2B000" w14:textId="717C9E73" w:rsidR="00C331AF" w:rsidRDefault="00C331AF" w:rsidP="00C331AF">
      <w:pPr>
        <w:pStyle w:val="a"/>
        <w:numPr>
          <w:ilvl w:val="0"/>
          <w:numId w:val="2"/>
        </w:numPr>
        <w:tabs>
          <w:tab w:val="left" w:pos="-720"/>
        </w:tabs>
        <w:rPr>
          <w:rFonts w:ascii="Times New Roman" w:hAnsi="Times New Roman"/>
        </w:rPr>
      </w:pPr>
      <w:r>
        <w:rPr>
          <w:rFonts w:ascii="Times New Roman" w:hAnsi="Times New Roman"/>
        </w:rPr>
        <w:t>Research unfamiliar tax situations using IRS guidance and publications</w:t>
      </w:r>
      <w:r w:rsidR="00ED19A1">
        <w:rPr>
          <w:rFonts w:ascii="Times New Roman" w:hAnsi="Times New Roman"/>
        </w:rPr>
        <w:t>.</w:t>
      </w:r>
    </w:p>
    <w:p w14:paraId="6DB24EB5" w14:textId="6C826086" w:rsidR="00ED19A1" w:rsidRDefault="00ED19A1" w:rsidP="00C331AF">
      <w:pPr>
        <w:pStyle w:val="a"/>
        <w:numPr>
          <w:ilvl w:val="0"/>
          <w:numId w:val="2"/>
        </w:numPr>
        <w:tabs>
          <w:tab w:val="left" w:pos="-720"/>
        </w:tabs>
        <w:rPr>
          <w:rFonts w:ascii="Times New Roman" w:hAnsi="Times New Roman"/>
        </w:rPr>
      </w:pPr>
      <w:r>
        <w:rPr>
          <w:rFonts w:ascii="Times New Roman" w:hAnsi="Times New Roman"/>
        </w:rPr>
        <w:t>Describe the basic tax rules for Partnerships and Corporations.</w:t>
      </w:r>
    </w:p>
    <w:p w14:paraId="54D7A128" w14:textId="2D8B34E1" w:rsidR="00ED19A1" w:rsidRPr="00781DBF" w:rsidRDefault="009B2370" w:rsidP="00C331AF">
      <w:pPr>
        <w:pStyle w:val="a"/>
        <w:numPr>
          <w:ilvl w:val="0"/>
          <w:numId w:val="2"/>
        </w:numPr>
        <w:tabs>
          <w:tab w:val="left" w:pos="-720"/>
        </w:tabs>
        <w:rPr>
          <w:rFonts w:ascii="Times New Roman" w:hAnsi="Times New Roman"/>
        </w:rPr>
      </w:pPr>
      <w:r>
        <w:rPr>
          <w:rFonts w:ascii="Times New Roman" w:hAnsi="Times New Roman"/>
        </w:rPr>
        <w:t>Identify common penalties for taxpayers and apply them to specific tax situations.</w:t>
      </w:r>
    </w:p>
    <w:p w14:paraId="3F521A8A" w14:textId="77777777" w:rsidR="00FC2862" w:rsidRDefault="00FC2862" w:rsidP="00C331AF">
      <w:pPr>
        <w:spacing w:line="240" w:lineRule="auto"/>
        <w:ind w:left="720"/>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29F84707" w14:textId="78540031" w:rsidR="00FD44A2" w:rsidRDefault="00D4156C" w:rsidP="00FD44A2">
      <w:pPr>
        <w:spacing w:after="0" w:line="240" w:lineRule="auto"/>
        <w:ind w:left="720"/>
      </w:pPr>
      <w:r w:rsidRPr="00A43726">
        <w:rPr>
          <w:b/>
        </w:rPr>
        <w:t>Income Tax Fundamentals 202</w:t>
      </w:r>
      <w:r w:rsidR="00C82BD2">
        <w:rPr>
          <w:b/>
        </w:rPr>
        <w:t>5</w:t>
      </w:r>
      <w:r w:rsidRPr="00A43726">
        <w:rPr>
          <w:b/>
        </w:rPr>
        <w:t xml:space="preserve"> w/CengageNow2</w:t>
      </w:r>
      <w:r>
        <w:br/>
        <w:t>4</w:t>
      </w:r>
      <w:r w:rsidR="00C82BD2">
        <w:t>3rd</w:t>
      </w:r>
      <w:r>
        <w:t xml:space="preserve"> Edition</w:t>
      </w:r>
      <w:r w:rsidR="00F33856">
        <w:br/>
        <w:t>(OR MOST RECENT EDITION)</w:t>
      </w:r>
      <w:r>
        <w:br/>
        <w:t>Whittenberg/Buller/Gill</w:t>
      </w:r>
      <w:r>
        <w:br/>
        <w:t>C</w:t>
      </w:r>
      <w:r w:rsidRPr="00781DBF">
        <w:t>engage Learning</w:t>
      </w:r>
    </w:p>
    <w:p w14:paraId="43B424A5" w14:textId="5D79EFFB" w:rsidR="00FD44A2" w:rsidRPr="00F3159A" w:rsidRDefault="00D4156C" w:rsidP="00FD44A2">
      <w:pPr>
        <w:spacing w:after="0" w:line="240" w:lineRule="auto"/>
        <w:ind w:left="720"/>
        <w:rPr>
          <w:rFonts w:eastAsia="Times New Roman" w:cs="Times New Roman"/>
          <w:bCs/>
          <w:szCs w:val="24"/>
        </w:rPr>
      </w:pPr>
      <w:r>
        <w:br/>
      </w:r>
      <w:r w:rsidR="00FD44A2" w:rsidRPr="00C41648">
        <w:rPr>
          <w:rFonts w:eastAsia="Times New Roman" w:cs="Times New Roman"/>
          <w:bCs/>
          <w:szCs w:val="24"/>
        </w:rPr>
        <w:t>ISBN:</w:t>
      </w:r>
      <w:r w:rsidR="00FD44A2">
        <w:rPr>
          <w:rFonts w:eastAsia="Times New Roman" w:cs="Times New Roman"/>
          <w:bCs/>
          <w:szCs w:val="24"/>
        </w:rPr>
        <w:t xml:space="preserve"> </w:t>
      </w:r>
      <w:r w:rsidR="00FD44A2" w:rsidRPr="00F3159A">
        <w:rPr>
          <w:rFonts w:eastAsia="Times New Roman" w:cs="Times New Roman"/>
          <w:bCs/>
          <w:szCs w:val="24"/>
        </w:rPr>
        <w:t xml:space="preserve">978-0-357-70000-6 Cengage Unlimited Inclusive Access </w:t>
      </w:r>
      <w:r w:rsidR="00FD44A2">
        <w:rPr>
          <w:rFonts w:eastAsia="Times New Roman" w:cs="Times New Roman"/>
          <w:bCs/>
          <w:szCs w:val="24"/>
        </w:rPr>
        <w:t>eBook</w:t>
      </w:r>
      <w:r w:rsidR="00FD44A2" w:rsidRPr="00F3159A">
        <w:rPr>
          <w:rFonts w:eastAsia="Times New Roman" w:cs="Times New Roman"/>
          <w:bCs/>
          <w:szCs w:val="24"/>
        </w:rPr>
        <w:t xml:space="preserve"> with </w:t>
      </w:r>
      <w:proofErr w:type="spellStart"/>
      <w:r w:rsidR="00FD44A2" w:rsidRPr="00F3159A">
        <w:rPr>
          <w:rFonts w:eastAsia="Times New Roman" w:cs="Times New Roman"/>
          <w:bCs/>
          <w:szCs w:val="24"/>
        </w:rPr>
        <w:t>Cengage</w:t>
      </w:r>
      <w:r w:rsidR="00FD44A2">
        <w:rPr>
          <w:rFonts w:eastAsia="Times New Roman" w:cs="Times New Roman"/>
          <w:bCs/>
          <w:szCs w:val="24"/>
        </w:rPr>
        <w:t>Now</w:t>
      </w:r>
      <w:proofErr w:type="spellEnd"/>
    </w:p>
    <w:p w14:paraId="70EEB8A3" w14:textId="77777777" w:rsidR="00FD44A2" w:rsidRPr="00F3159A" w:rsidRDefault="00FD44A2" w:rsidP="00FD44A2">
      <w:pPr>
        <w:spacing w:after="0" w:line="240" w:lineRule="auto"/>
        <w:ind w:left="720"/>
        <w:rPr>
          <w:rFonts w:eastAsia="Times New Roman" w:cs="Times New Roman"/>
          <w:bCs/>
          <w:szCs w:val="24"/>
        </w:rPr>
      </w:pPr>
    </w:p>
    <w:p w14:paraId="43D6666B" w14:textId="2CE09E53" w:rsidR="002D552E" w:rsidRDefault="00FD44A2" w:rsidP="00FD44A2">
      <w:pPr>
        <w:ind w:left="720"/>
        <w:rPr>
          <w:rFonts w:eastAsia="Times New Roman" w:cs="Times New Roman"/>
          <w:b/>
          <w:szCs w:val="24"/>
        </w:rPr>
      </w:pPr>
      <w:r>
        <w:rPr>
          <w:rFonts w:eastAsia="Times New Roman" w:cs="Times New Roman"/>
          <w:bCs/>
          <w:szCs w:val="24"/>
        </w:rPr>
        <w:t xml:space="preserve">ISBN for students who do NOT want Inclusive Access: </w:t>
      </w:r>
      <w:r w:rsidR="001F2CA9">
        <w:rPr>
          <w:rFonts w:eastAsia="Times New Roman" w:cs="Times New Roman"/>
          <w:bCs/>
          <w:szCs w:val="24"/>
        </w:rPr>
        <w:t>978-0-357-90095-6</w:t>
      </w:r>
      <w:r>
        <w:rPr>
          <w:rFonts w:eastAsia="Times New Roman" w:cs="Times New Roman"/>
          <w:bCs/>
          <w:szCs w:val="24"/>
        </w:rPr>
        <w:t xml:space="preserve">   </w:t>
      </w: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50867944" w14:textId="77777777" w:rsidR="00D4156C" w:rsidRDefault="00D4156C" w:rsidP="00D4156C">
      <w:pPr>
        <w:spacing w:after="0" w:line="240" w:lineRule="auto"/>
        <w:rPr>
          <w:rFonts w:eastAsia="Times New Roman" w:cs="Times New Roman"/>
          <w:b/>
          <w:szCs w:val="24"/>
        </w:rPr>
      </w:pPr>
    </w:p>
    <w:p w14:paraId="128CBF72" w14:textId="2AD6DA19" w:rsidR="00D4156C" w:rsidRPr="00D4156C" w:rsidRDefault="00D4156C" w:rsidP="00D4156C">
      <w:pPr>
        <w:spacing w:after="0" w:line="240" w:lineRule="auto"/>
        <w:ind w:left="720"/>
        <w:rPr>
          <w:rFonts w:eastAsia="Times New Roman" w:cs="Times New Roman"/>
          <w:szCs w:val="24"/>
        </w:rPr>
      </w:pPr>
      <w:r>
        <w:rPr>
          <w:rFonts w:eastAsia="Times New Roman" w:cs="Times New Roman"/>
          <w:szCs w:val="24"/>
        </w:rPr>
        <w:t>CengageNow2 Online Homework Platform</w:t>
      </w:r>
      <w:r>
        <w:rPr>
          <w:rFonts w:eastAsia="Times New Roman" w:cs="Times New Roman"/>
          <w:szCs w:val="24"/>
        </w:rPr>
        <w:br/>
      </w:r>
      <w:proofErr w:type="spellStart"/>
      <w:r>
        <w:rPr>
          <w:rFonts w:eastAsia="Times New Roman" w:cs="Times New Roman"/>
          <w:szCs w:val="24"/>
        </w:rPr>
        <w:t>ProConnect</w:t>
      </w:r>
      <w:proofErr w:type="spellEnd"/>
      <w:r>
        <w:rPr>
          <w:rFonts w:eastAsia="Times New Roman" w:cs="Times New Roman"/>
          <w:szCs w:val="24"/>
        </w:rPr>
        <w:t xml:space="preserve"> Tax Software</w:t>
      </w:r>
      <w:r w:rsidR="00DF2C35">
        <w:rPr>
          <w:rFonts w:eastAsia="Times New Roman" w:cs="Times New Roman"/>
          <w:szCs w:val="24"/>
        </w:rPr>
        <w:t xml:space="preserve"> (Free Student Trial through Intuit Education Program) </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C"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73"/>
        <w:gridCol w:w="3331"/>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12F76E79" w:rsidR="002D552E" w:rsidRPr="002D552E" w:rsidRDefault="00DF2C35" w:rsidP="00A219F4">
            <w:pPr>
              <w:pStyle w:val="ListParagraph"/>
              <w:ind w:left="38" w:hanging="38"/>
              <w:jc w:val="center"/>
              <w:rPr>
                <w:rFonts w:cs="Times New Roman"/>
                <w:sz w:val="18"/>
                <w:szCs w:val="18"/>
              </w:rPr>
            </w:pPr>
            <w:r>
              <w:rPr>
                <w:rFonts w:cs="Times New Roman"/>
                <w:sz w:val="18"/>
                <w:szCs w:val="18"/>
              </w:rPr>
              <w:t>Exams</w:t>
            </w:r>
          </w:p>
        </w:tc>
        <w:tc>
          <w:tcPr>
            <w:tcW w:w="3661" w:type="dxa"/>
            <w:vAlign w:val="center"/>
          </w:tcPr>
          <w:p w14:paraId="43D66688" w14:textId="19461D48" w:rsidR="002D552E" w:rsidRPr="002D552E" w:rsidRDefault="00DF2C35" w:rsidP="00A219F4">
            <w:pPr>
              <w:pStyle w:val="ListParagraph"/>
              <w:ind w:hanging="720"/>
              <w:jc w:val="center"/>
              <w:rPr>
                <w:rFonts w:cs="Times New Roman"/>
                <w:sz w:val="18"/>
                <w:szCs w:val="18"/>
              </w:rPr>
            </w:pPr>
            <w:r>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1E4B1E67" w:rsidR="002D552E" w:rsidRPr="002D552E" w:rsidRDefault="00DF2C35" w:rsidP="00A219F4">
            <w:pPr>
              <w:pStyle w:val="ListParagraph"/>
              <w:ind w:left="38" w:hanging="38"/>
              <w:jc w:val="center"/>
              <w:rPr>
                <w:rFonts w:cs="Times New Roman"/>
                <w:sz w:val="18"/>
                <w:szCs w:val="18"/>
              </w:rPr>
            </w:pPr>
            <w:r>
              <w:rPr>
                <w:rFonts w:cs="Times New Roman"/>
                <w:sz w:val="18"/>
                <w:szCs w:val="18"/>
              </w:rPr>
              <w:t>Chapter Tax Returns</w:t>
            </w:r>
          </w:p>
        </w:tc>
        <w:tc>
          <w:tcPr>
            <w:tcW w:w="3661" w:type="dxa"/>
            <w:vAlign w:val="center"/>
          </w:tcPr>
          <w:p w14:paraId="43D6668C" w14:textId="0B521234" w:rsidR="002D552E" w:rsidRPr="002D552E" w:rsidRDefault="009A0B9B" w:rsidP="00A219F4">
            <w:pPr>
              <w:pStyle w:val="ListParagraph"/>
              <w:ind w:hanging="720"/>
              <w:jc w:val="center"/>
              <w:rPr>
                <w:rFonts w:cs="Times New Roman"/>
                <w:sz w:val="18"/>
                <w:szCs w:val="18"/>
              </w:rPr>
            </w:pPr>
            <w:r>
              <w:rPr>
                <w:rFonts w:cs="Times New Roman"/>
                <w:sz w:val="18"/>
                <w:szCs w:val="18"/>
              </w:rPr>
              <w:t>250</w:t>
            </w:r>
          </w:p>
        </w:tc>
        <w:tc>
          <w:tcPr>
            <w:tcW w:w="1021" w:type="dxa"/>
            <w:vAlign w:val="center"/>
          </w:tcPr>
          <w:p w14:paraId="43D6668D" w14:textId="003B8F47" w:rsidR="002D552E" w:rsidRPr="002D552E" w:rsidRDefault="009A0B9B" w:rsidP="00A219F4">
            <w:pPr>
              <w:pStyle w:val="ListParagraph"/>
              <w:ind w:hanging="720"/>
              <w:jc w:val="center"/>
              <w:rPr>
                <w:rFonts w:cs="Times New Roman"/>
                <w:sz w:val="18"/>
                <w:szCs w:val="18"/>
              </w:rPr>
            </w:pPr>
            <w:r>
              <w:rPr>
                <w:rFonts w:cs="Times New Roman"/>
                <w:sz w:val="18"/>
                <w:szCs w:val="18"/>
              </w:rPr>
              <w:t>25%</w:t>
            </w:r>
          </w:p>
        </w:tc>
      </w:tr>
      <w:tr w:rsidR="002D552E" w:rsidRPr="003A420D" w14:paraId="43D66692" w14:textId="77777777" w:rsidTr="00A219F4">
        <w:trPr>
          <w:trHeight w:val="193"/>
        </w:trPr>
        <w:tc>
          <w:tcPr>
            <w:tcW w:w="1618" w:type="dxa"/>
            <w:vAlign w:val="center"/>
          </w:tcPr>
          <w:p w14:paraId="43D6668F" w14:textId="678A3255" w:rsidR="002D552E" w:rsidRPr="002D552E" w:rsidRDefault="009A0B9B" w:rsidP="00A219F4">
            <w:pPr>
              <w:pStyle w:val="ListParagraph"/>
              <w:ind w:left="38" w:hanging="38"/>
              <w:jc w:val="center"/>
              <w:rPr>
                <w:rFonts w:cs="Times New Roman"/>
                <w:sz w:val="18"/>
                <w:szCs w:val="18"/>
              </w:rPr>
            </w:pPr>
            <w:r>
              <w:rPr>
                <w:rFonts w:cs="Times New Roman"/>
                <w:sz w:val="18"/>
                <w:szCs w:val="18"/>
              </w:rPr>
              <w:t>Chapter Problem Sets</w:t>
            </w:r>
          </w:p>
        </w:tc>
        <w:tc>
          <w:tcPr>
            <w:tcW w:w="3661" w:type="dxa"/>
            <w:vAlign w:val="center"/>
          </w:tcPr>
          <w:p w14:paraId="43D66690" w14:textId="1C60E196" w:rsidR="002D552E" w:rsidRPr="002D552E" w:rsidRDefault="009A0B9B"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91" w14:textId="425C0488" w:rsidR="002D552E" w:rsidRPr="002D552E" w:rsidRDefault="009A0B9B" w:rsidP="00A219F4">
            <w:pPr>
              <w:pStyle w:val="ListParagraph"/>
              <w:ind w:hanging="720"/>
              <w:jc w:val="center"/>
              <w:rPr>
                <w:rFonts w:cs="Times New Roman"/>
                <w:sz w:val="18"/>
                <w:szCs w:val="18"/>
              </w:rPr>
            </w:pPr>
            <w:r>
              <w:rPr>
                <w:rFonts w:cs="Times New Roman"/>
                <w:sz w:val="18"/>
                <w:szCs w:val="18"/>
              </w:rPr>
              <w:t>20%</w:t>
            </w:r>
          </w:p>
        </w:tc>
      </w:tr>
      <w:tr w:rsidR="002D552E" w:rsidRPr="003A420D" w14:paraId="43D66696" w14:textId="77777777" w:rsidTr="00A219F4">
        <w:trPr>
          <w:trHeight w:val="193"/>
        </w:trPr>
        <w:tc>
          <w:tcPr>
            <w:tcW w:w="1618" w:type="dxa"/>
            <w:vAlign w:val="center"/>
          </w:tcPr>
          <w:p w14:paraId="43D66693" w14:textId="5CBD52B2" w:rsidR="002D552E" w:rsidRPr="002D552E" w:rsidRDefault="009A0B9B" w:rsidP="00A219F4">
            <w:pPr>
              <w:pStyle w:val="ListParagraph"/>
              <w:ind w:left="38" w:hanging="38"/>
              <w:jc w:val="center"/>
              <w:rPr>
                <w:rFonts w:cs="Times New Roman"/>
                <w:sz w:val="18"/>
                <w:szCs w:val="18"/>
              </w:rPr>
            </w:pPr>
            <w:r>
              <w:rPr>
                <w:rFonts w:cs="Times New Roman"/>
                <w:sz w:val="18"/>
                <w:szCs w:val="18"/>
              </w:rPr>
              <w:lastRenderedPageBreak/>
              <w:t>Comprehensive Tax Return</w:t>
            </w:r>
          </w:p>
        </w:tc>
        <w:tc>
          <w:tcPr>
            <w:tcW w:w="3661" w:type="dxa"/>
            <w:vAlign w:val="center"/>
          </w:tcPr>
          <w:p w14:paraId="43D66694" w14:textId="1B875EDB" w:rsidR="002D552E" w:rsidRPr="002D552E" w:rsidRDefault="00DF2C35" w:rsidP="00A219F4">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5" w14:textId="6B4E2BD6" w:rsidR="002D552E" w:rsidRPr="002D552E" w:rsidRDefault="009A0B9B" w:rsidP="00A219F4">
            <w:pPr>
              <w:pStyle w:val="ListParagraph"/>
              <w:ind w:hanging="720"/>
              <w:jc w:val="center"/>
              <w:rPr>
                <w:rFonts w:cs="Times New Roman"/>
                <w:sz w:val="18"/>
                <w:szCs w:val="18"/>
              </w:rPr>
            </w:pPr>
            <w:r>
              <w:rPr>
                <w:rFonts w:cs="Times New Roman"/>
                <w:sz w:val="18"/>
                <w:szCs w:val="18"/>
              </w:rPr>
              <w:t>10%</w:t>
            </w:r>
          </w:p>
        </w:tc>
      </w:tr>
      <w:tr w:rsidR="002D552E" w:rsidRPr="003A420D" w14:paraId="43D6669A" w14:textId="77777777" w:rsidTr="00A219F4">
        <w:trPr>
          <w:trHeight w:val="193"/>
        </w:trPr>
        <w:tc>
          <w:tcPr>
            <w:tcW w:w="1618" w:type="dxa"/>
            <w:vAlign w:val="center"/>
          </w:tcPr>
          <w:p w14:paraId="43D66697" w14:textId="31D5D201" w:rsidR="002D552E" w:rsidRPr="002D552E" w:rsidRDefault="00DF2C35" w:rsidP="00A219F4">
            <w:pPr>
              <w:pStyle w:val="ListParagraph"/>
              <w:ind w:left="38" w:hanging="38"/>
              <w:jc w:val="center"/>
              <w:rPr>
                <w:rFonts w:cs="Times New Roman"/>
                <w:sz w:val="18"/>
                <w:szCs w:val="18"/>
              </w:rPr>
            </w:pPr>
            <w:r>
              <w:rPr>
                <w:rFonts w:cs="Times New Roman"/>
                <w:sz w:val="18"/>
                <w:szCs w:val="18"/>
              </w:rPr>
              <w:t>Quizzes &amp; Activities</w:t>
            </w:r>
          </w:p>
        </w:tc>
        <w:tc>
          <w:tcPr>
            <w:tcW w:w="3661" w:type="dxa"/>
            <w:vAlign w:val="center"/>
          </w:tcPr>
          <w:p w14:paraId="43D66698" w14:textId="644A35A7" w:rsidR="002D552E" w:rsidRPr="002D552E" w:rsidRDefault="00DF2C35" w:rsidP="00A219F4">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2288AB61" w:rsidR="002D552E" w:rsidRPr="002D552E" w:rsidRDefault="00DF2C35" w:rsidP="00A219F4">
            <w:pPr>
              <w:pStyle w:val="ListParagraph"/>
              <w:ind w:left="38" w:hanging="38"/>
              <w:jc w:val="center"/>
              <w:rPr>
                <w:rFonts w:cs="Times New Roman"/>
                <w:sz w:val="18"/>
                <w:szCs w:val="18"/>
              </w:rPr>
            </w:pPr>
            <w:r>
              <w:rPr>
                <w:rFonts w:cs="Times New Roman"/>
                <w:sz w:val="18"/>
                <w:szCs w:val="18"/>
              </w:rPr>
              <w:t>Attendance &amp; Participation</w:t>
            </w:r>
          </w:p>
        </w:tc>
        <w:tc>
          <w:tcPr>
            <w:tcW w:w="3661" w:type="dxa"/>
            <w:vAlign w:val="center"/>
          </w:tcPr>
          <w:p w14:paraId="43D6669C" w14:textId="603356F7" w:rsidR="002D552E" w:rsidRPr="002D552E" w:rsidRDefault="009A0B9B" w:rsidP="00A219F4">
            <w:pPr>
              <w:pStyle w:val="ListParagraph"/>
              <w:ind w:hanging="720"/>
              <w:jc w:val="center"/>
              <w:rPr>
                <w:rFonts w:cs="Times New Roman"/>
                <w:sz w:val="18"/>
                <w:szCs w:val="18"/>
              </w:rPr>
            </w:pPr>
            <w:r>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9A70EC8" w:rsidR="002D552E" w:rsidRPr="00E01448"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7F822C54" w14:textId="77777777" w:rsidR="00E01448" w:rsidRDefault="00E01448" w:rsidP="00E01448">
      <w:pPr>
        <w:widowControl w:val="0"/>
        <w:autoSpaceDE w:val="0"/>
        <w:autoSpaceDN w:val="0"/>
        <w:adjustRightInd w:val="0"/>
        <w:spacing w:after="0" w:line="240" w:lineRule="auto"/>
        <w:rPr>
          <w:rFonts w:eastAsia="Times New Roman" w:cs="Times New Roman"/>
          <w:b/>
          <w:szCs w:val="24"/>
        </w:rPr>
      </w:pPr>
    </w:p>
    <w:p w14:paraId="69A56F3B" w14:textId="77777777" w:rsidR="00E01448" w:rsidRDefault="00E01448" w:rsidP="00E01448">
      <w:pPr>
        <w:ind w:left="720"/>
      </w:pPr>
      <w:r w:rsidRPr="000810C2">
        <w:t>The use of lecture and exercises will be used to teach students the introductory concepts. May include but not limited to: lecture, independent and group projects, in-class and at-home assignments, tests and quizzes.</w:t>
      </w:r>
    </w:p>
    <w:p w14:paraId="2A4D0395" w14:textId="77777777" w:rsidR="00E01448" w:rsidRDefault="00E01448" w:rsidP="00E01448">
      <w:pPr>
        <w:ind w:left="720"/>
      </w:pPr>
    </w:p>
    <w:p w14:paraId="678F2D83" w14:textId="77777777" w:rsidR="00E01448" w:rsidRDefault="00E01448" w:rsidP="00E01448">
      <w:pPr>
        <w:ind w:left="720"/>
      </w:pPr>
    </w:p>
    <w:p w14:paraId="7AD1F83E" w14:textId="18EF15FB" w:rsidR="00E01448" w:rsidRDefault="00E01448" w:rsidP="00E01448">
      <w:pPr>
        <w:ind w:left="720"/>
      </w:pPr>
    </w:p>
    <w:p w14:paraId="272AF376" w14:textId="77777777" w:rsidR="00E94898" w:rsidRDefault="00E94898" w:rsidP="00E01448">
      <w:pPr>
        <w:ind w:left="720"/>
      </w:pPr>
    </w:p>
    <w:p w14:paraId="642D53D0" w14:textId="77777777" w:rsidR="00E01448" w:rsidRDefault="00E01448" w:rsidP="00E01448">
      <w:pPr>
        <w:ind w:left="720"/>
      </w:pPr>
    </w:p>
    <w:p w14:paraId="43D666A7" w14:textId="171A7DC9" w:rsidR="002D552E" w:rsidRPr="00E01448" w:rsidRDefault="002D552E" w:rsidP="00E01448">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E01448">
        <w:rPr>
          <w:rFonts w:eastAsia="Times New Roman" w:cs="Times New Roman"/>
          <w:b/>
          <w:szCs w:val="24"/>
        </w:rPr>
        <w:t xml:space="preserve">COURSE OUTLINE: </w:t>
      </w:r>
      <w:r w:rsidRPr="00E01448">
        <w:rPr>
          <w:rFonts w:eastAsia="Times New Roman" w:cs="Times New Roman"/>
          <w:b/>
          <w:i/>
          <w:szCs w:val="24"/>
          <w:u w:val="single"/>
        </w:rPr>
        <w:t xml:space="preserve">(Course Syllabus – Individual Instructor Specific) </w:t>
      </w:r>
    </w:p>
    <w:p w14:paraId="0AA92C70" w14:textId="77777777" w:rsidR="00E01448" w:rsidRDefault="00E01448" w:rsidP="00E01448">
      <w:pPr>
        <w:widowControl w:val="0"/>
        <w:autoSpaceDE w:val="0"/>
        <w:autoSpaceDN w:val="0"/>
        <w:adjustRightInd w:val="0"/>
        <w:spacing w:after="0" w:line="240" w:lineRule="auto"/>
        <w:rPr>
          <w:rFonts w:eastAsia="Times New Roman" w:cs="Times New Roman"/>
          <w:b/>
          <w:szCs w:val="24"/>
        </w:rPr>
      </w:pPr>
    </w:p>
    <w:tbl>
      <w:tblPr>
        <w:tblStyle w:val="TableGrid"/>
        <w:tblW w:w="0" w:type="auto"/>
        <w:tblLook w:val="04A0" w:firstRow="1" w:lastRow="0" w:firstColumn="1" w:lastColumn="0" w:noHBand="0" w:noVBand="1"/>
      </w:tblPr>
      <w:tblGrid>
        <w:gridCol w:w="900"/>
        <w:gridCol w:w="5665"/>
        <w:gridCol w:w="2250"/>
      </w:tblGrid>
      <w:tr w:rsidR="00E01448" w14:paraId="1A527039" w14:textId="77777777" w:rsidTr="002734E8">
        <w:trPr>
          <w:trHeight w:val="264"/>
        </w:trPr>
        <w:tc>
          <w:tcPr>
            <w:tcW w:w="900" w:type="dxa"/>
          </w:tcPr>
          <w:p w14:paraId="20A70618" w14:textId="77777777" w:rsidR="00E01448" w:rsidRDefault="00E01448" w:rsidP="002734E8">
            <w:pPr>
              <w:jc w:val="center"/>
              <w:rPr>
                <w:b/>
              </w:rPr>
            </w:pPr>
            <w:r>
              <w:rPr>
                <w:b/>
              </w:rPr>
              <w:t>Week</w:t>
            </w:r>
          </w:p>
        </w:tc>
        <w:tc>
          <w:tcPr>
            <w:tcW w:w="5665" w:type="dxa"/>
          </w:tcPr>
          <w:p w14:paraId="42A18BF4" w14:textId="77777777" w:rsidR="00E01448" w:rsidRDefault="00E01448" w:rsidP="002734E8">
            <w:pPr>
              <w:jc w:val="center"/>
              <w:rPr>
                <w:b/>
              </w:rPr>
            </w:pPr>
            <w:r>
              <w:rPr>
                <w:b/>
              </w:rPr>
              <w:t>Chapter – Topic</w:t>
            </w:r>
          </w:p>
        </w:tc>
        <w:tc>
          <w:tcPr>
            <w:tcW w:w="2250" w:type="dxa"/>
          </w:tcPr>
          <w:p w14:paraId="4A82E32F" w14:textId="275A3DF2" w:rsidR="00E01448" w:rsidRDefault="00E94898" w:rsidP="002734E8">
            <w:pPr>
              <w:jc w:val="center"/>
              <w:rPr>
                <w:b/>
              </w:rPr>
            </w:pPr>
            <w:r>
              <w:rPr>
                <w:b/>
              </w:rPr>
              <w:t>Learning</w:t>
            </w:r>
            <w:r w:rsidR="00E01448">
              <w:rPr>
                <w:b/>
              </w:rPr>
              <w:t xml:space="preserve"> O</w:t>
            </w:r>
            <w:r>
              <w:rPr>
                <w:b/>
              </w:rPr>
              <w:t>utcomes</w:t>
            </w:r>
          </w:p>
        </w:tc>
      </w:tr>
      <w:tr w:rsidR="00E01448" w:rsidRPr="00C50A36" w14:paraId="27107BBD" w14:textId="77777777" w:rsidTr="002734E8">
        <w:trPr>
          <w:trHeight w:val="264"/>
        </w:trPr>
        <w:tc>
          <w:tcPr>
            <w:tcW w:w="900" w:type="dxa"/>
          </w:tcPr>
          <w:p w14:paraId="67A7EEA1" w14:textId="77777777" w:rsidR="00E01448" w:rsidRPr="00C50A36" w:rsidRDefault="00E01448" w:rsidP="002734E8">
            <w:pPr>
              <w:jc w:val="center"/>
            </w:pPr>
            <w:r w:rsidRPr="00C50A36">
              <w:t>1</w:t>
            </w:r>
          </w:p>
        </w:tc>
        <w:tc>
          <w:tcPr>
            <w:tcW w:w="5665" w:type="dxa"/>
          </w:tcPr>
          <w:p w14:paraId="307A91F9" w14:textId="77777777" w:rsidR="00E01448" w:rsidRPr="00C50A36" w:rsidRDefault="00E01448" w:rsidP="002734E8">
            <w:pPr>
              <w:jc w:val="both"/>
            </w:pPr>
            <w:r w:rsidRPr="00C50A36">
              <w:t>1 – Individual Income Tax Return</w:t>
            </w:r>
          </w:p>
        </w:tc>
        <w:tc>
          <w:tcPr>
            <w:tcW w:w="2250" w:type="dxa"/>
          </w:tcPr>
          <w:p w14:paraId="693EBE1E" w14:textId="48BA4AC4" w:rsidR="00E01448" w:rsidRPr="00C50A36" w:rsidRDefault="00E94898" w:rsidP="002734E8">
            <w:pPr>
              <w:jc w:val="both"/>
            </w:pPr>
            <w:r>
              <w:t>L</w:t>
            </w:r>
            <w:r w:rsidR="00E01448">
              <w:t>O 1, 2, 11</w:t>
            </w:r>
          </w:p>
        </w:tc>
      </w:tr>
      <w:tr w:rsidR="00E01448" w:rsidRPr="00C50A36" w14:paraId="0E1545CE" w14:textId="77777777" w:rsidTr="002734E8">
        <w:trPr>
          <w:trHeight w:val="264"/>
        </w:trPr>
        <w:tc>
          <w:tcPr>
            <w:tcW w:w="900" w:type="dxa"/>
          </w:tcPr>
          <w:p w14:paraId="3E67B849" w14:textId="77777777" w:rsidR="00E01448" w:rsidRPr="00C50A36" w:rsidRDefault="00E01448" w:rsidP="002734E8">
            <w:pPr>
              <w:jc w:val="center"/>
            </w:pPr>
            <w:r w:rsidRPr="00C50A36">
              <w:t>2</w:t>
            </w:r>
          </w:p>
        </w:tc>
        <w:tc>
          <w:tcPr>
            <w:tcW w:w="5665" w:type="dxa"/>
          </w:tcPr>
          <w:p w14:paraId="2C158BF5" w14:textId="77777777" w:rsidR="00E01448" w:rsidRPr="00C50A36" w:rsidRDefault="00E01448" w:rsidP="002734E8">
            <w:pPr>
              <w:jc w:val="both"/>
            </w:pPr>
            <w:r w:rsidRPr="00C50A36">
              <w:t>2 – Gross Income and Exclusions</w:t>
            </w:r>
          </w:p>
        </w:tc>
        <w:tc>
          <w:tcPr>
            <w:tcW w:w="2250" w:type="dxa"/>
          </w:tcPr>
          <w:p w14:paraId="51A6FBC3" w14:textId="187ED2A0" w:rsidR="00E01448" w:rsidRPr="00C50A36" w:rsidRDefault="00E94898" w:rsidP="002734E8">
            <w:pPr>
              <w:jc w:val="both"/>
            </w:pPr>
            <w:r>
              <w:t>L</w:t>
            </w:r>
            <w:r w:rsidR="00E01448">
              <w:t>O 3, 10</w:t>
            </w:r>
          </w:p>
        </w:tc>
      </w:tr>
      <w:tr w:rsidR="00E01448" w:rsidRPr="00C50A36" w14:paraId="766A350B" w14:textId="77777777" w:rsidTr="002734E8">
        <w:trPr>
          <w:trHeight w:val="264"/>
        </w:trPr>
        <w:tc>
          <w:tcPr>
            <w:tcW w:w="900" w:type="dxa"/>
          </w:tcPr>
          <w:p w14:paraId="61239AC5" w14:textId="77777777" w:rsidR="00E01448" w:rsidRPr="00C50A36" w:rsidRDefault="00E01448" w:rsidP="002734E8">
            <w:pPr>
              <w:jc w:val="center"/>
            </w:pPr>
            <w:r w:rsidRPr="00C50A36">
              <w:t>3</w:t>
            </w:r>
          </w:p>
        </w:tc>
        <w:tc>
          <w:tcPr>
            <w:tcW w:w="5665" w:type="dxa"/>
          </w:tcPr>
          <w:p w14:paraId="2DF5547B" w14:textId="77777777" w:rsidR="00E01448" w:rsidRPr="00C50A36" w:rsidRDefault="00E01448" w:rsidP="002734E8">
            <w:pPr>
              <w:jc w:val="both"/>
            </w:pPr>
            <w:r w:rsidRPr="00C50A36">
              <w:t>3 – Business Income &amp; Expenses Part I</w:t>
            </w:r>
          </w:p>
        </w:tc>
        <w:tc>
          <w:tcPr>
            <w:tcW w:w="2250" w:type="dxa"/>
          </w:tcPr>
          <w:p w14:paraId="37B6AF27" w14:textId="6BD135DF" w:rsidR="00E01448" w:rsidRPr="00C50A36" w:rsidRDefault="00E94898" w:rsidP="002734E8">
            <w:pPr>
              <w:jc w:val="both"/>
            </w:pPr>
            <w:r>
              <w:t>L</w:t>
            </w:r>
            <w:r w:rsidR="00E01448">
              <w:t>O 4, 5, 10</w:t>
            </w:r>
          </w:p>
        </w:tc>
      </w:tr>
      <w:tr w:rsidR="00E01448" w:rsidRPr="00C50A36" w14:paraId="4A8DABA0" w14:textId="77777777" w:rsidTr="002734E8">
        <w:trPr>
          <w:trHeight w:val="264"/>
        </w:trPr>
        <w:tc>
          <w:tcPr>
            <w:tcW w:w="900" w:type="dxa"/>
          </w:tcPr>
          <w:p w14:paraId="6381EAF1" w14:textId="77777777" w:rsidR="00E01448" w:rsidRPr="00C50A36" w:rsidRDefault="00E01448" w:rsidP="002734E8">
            <w:pPr>
              <w:jc w:val="center"/>
            </w:pPr>
            <w:r w:rsidRPr="00C50A36">
              <w:t>4</w:t>
            </w:r>
          </w:p>
        </w:tc>
        <w:tc>
          <w:tcPr>
            <w:tcW w:w="5665" w:type="dxa"/>
          </w:tcPr>
          <w:p w14:paraId="0A1F1AD0" w14:textId="77777777" w:rsidR="00E01448" w:rsidRPr="00C50A36" w:rsidRDefault="00E01448" w:rsidP="002734E8">
            <w:pPr>
              <w:jc w:val="both"/>
            </w:pPr>
            <w:r w:rsidRPr="00C50A36">
              <w:t>4 – Business Income &amp; Expenses Part II</w:t>
            </w:r>
          </w:p>
        </w:tc>
        <w:tc>
          <w:tcPr>
            <w:tcW w:w="2250" w:type="dxa"/>
          </w:tcPr>
          <w:p w14:paraId="66544952" w14:textId="5927310A" w:rsidR="00E01448" w:rsidRPr="00C50A36" w:rsidRDefault="00E94898" w:rsidP="002734E8">
            <w:pPr>
              <w:jc w:val="both"/>
            </w:pPr>
            <w:r>
              <w:t>L</w:t>
            </w:r>
            <w:r w:rsidR="00E01448">
              <w:t>O 4, 5, 10</w:t>
            </w:r>
          </w:p>
        </w:tc>
      </w:tr>
      <w:tr w:rsidR="00E01448" w:rsidRPr="00C50A36" w14:paraId="029567E7" w14:textId="77777777" w:rsidTr="002734E8">
        <w:trPr>
          <w:trHeight w:val="264"/>
        </w:trPr>
        <w:tc>
          <w:tcPr>
            <w:tcW w:w="900" w:type="dxa"/>
          </w:tcPr>
          <w:p w14:paraId="37FDF4FD" w14:textId="77777777" w:rsidR="00E01448" w:rsidRPr="00C50A36" w:rsidRDefault="00E01448" w:rsidP="002734E8">
            <w:pPr>
              <w:jc w:val="center"/>
            </w:pPr>
            <w:r w:rsidRPr="00C50A36">
              <w:t>5</w:t>
            </w:r>
          </w:p>
        </w:tc>
        <w:tc>
          <w:tcPr>
            <w:tcW w:w="5665" w:type="dxa"/>
          </w:tcPr>
          <w:p w14:paraId="24AC5BEA" w14:textId="77777777" w:rsidR="00E01448" w:rsidRPr="00C50A36" w:rsidRDefault="00E01448" w:rsidP="002734E8">
            <w:pPr>
              <w:jc w:val="both"/>
            </w:pPr>
            <w:r w:rsidRPr="00C50A36">
              <w:t>Exam #1 &amp; Comprehensive Software Problem</w:t>
            </w:r>
          </w:p>
        </w:tc>
        <w:tc>
          <w:tcPr>
            <w:tcW w:w="2250" w:type="dxa"/>
          </w:tcPr>
          <w:p w14:paraId="034ED6DC" w14:textId="119CF4AF" w:rsidR="00E01448" w:rsidRPr="00C50A36" w:rsidRDefault="00E94898" w:rsidP="00E01448">
            <w:pPr>
              <w:jc w:val="both"/>
            </w:pPr>
            <w:r>
              <w:t>L</w:t>
            </w:r>
            <w:r w:rsidR="00E01448">
              <w:t>O 1-5</w:t>
            </w:r>
          </w:p>
        </w:tc>
      </w:tr>
      <w:tr w:rsidR="00E01448" w:rsidRPr="00C50A36" w14:paraId="7C729D6D" w14:textId="77777777" w:rsidTr="002734E8">
        <w:trPr>
          <w:trHeight w:val="264"/>
        </w:trPr>
        <w:tc>
          <w:tcPr>
            <w:tcW w:w="900" w:type="dxa"/>
          </w:tcPr>
          <w:p w14:paraId="38BFC251" w14:textId="77777777" w:rsidR="00E01448" w:rsidRPr="00C50A36" w:rsidRDefault="00E01448" w:rsidP="002734E8">
            <w:pPr>
              <w:jc w:val="center"/>
            </w:pPr>
            <w:r w:rsidRPr="00C50A36">
              <w:t>6</w:t>
            </w:r>
          </w:p>
        </w:tc>
        <w:tc>
          <w:tcPr>
            <w:tcW w:w="5665" w:type="dxa"/>
          </w:tcPr>
          <w:p w14:paraId="2F8E6D25" w14:textId="77777777" w:rsidR="00E01448" w:rsidRPr="00C50A36" w:rsidRDefault="00E01448" w:rsidP="002734E8">
            <w:pPr>
              <w:jc w:val="both"/>
            </w:pPr>
            <w:r w:rsidRPr="00C50A36">
              <w:t>5 – Itemized Deductions and Other Incentives</w:t>
            </w:r>
          </w:p>
        </w:tc>
        <w:tc>
          <w:tcPr>
            <w:tcW w:w="2250" w:type="dxa"/>
          </w:tcPr>
          <w:p w14:paraId="05FE00D5" w14:textId="7F1C98C3" w:rsidR="00E01448" w:rsidRPr="00C50A36" w:rsidRDefault="00E94898" w:rsidP="00E01448">
            <w:pPr>
              <w:jc w:val="both"/>
            </w:pPr>
            <w:r>
              <w:t>L</w:t>
            </w:r>
            <w:r w:rsidR="00E01448">
              <w:t>O 4, 10</w:t>
            </w:r>
          </w:p>
        </w:tc>
      </w:tr>
      <w:tr w:rsidR="00E01448" w:rsidRPr="00C50A36" w14:paraId="19088A60" w14:textId="77777777" w:rsidTr="002734E8">
        <w:trPr>
          <w:trHeight w:val="278"/>
        </w:trPr>
        <w:tc>
          <w:tcPr>
            <w:tcW w:w="900" w:type="dxa"/>
          </w:tcPr>
          <w:p w14:paraId="540E6BB0" w14:textId="77777777" w:rsidR="00E01448" w:rsidRPr="00C50A36" w:rsidRDefault="00E01448" w:rsidP="002734E8">
            <w:pPr>
              <w:jc w:val="center"/>
            </w:pPr>
            <w:r w:rsidRPr="00C50A36">
              <w:t>7</w:t>
            </w:r>
          </w:p>
        </w:tc>
        <w:tc>
          <w:tcPr>
            <w:tcW w:w="5665" w:type="dxa"/>
          </w:tcPr>
          <w:p w14:paraId="484619FA" w14:textId="77777777" w:rsidR="00E01448" w:rsidRPr="00C50A36" w:rsidRDefault="00E01448" w:rsidP="002734E8">
            <w:pPr>
              <w:jc w:val="both"/>
            </w:pPr>
            <w:r w:rsidRPr="00C50A36">
              <w:t>6 – Credits &amp; Special Taxes</w:t>
            </w:r>
          </w:p>
        </w:tc>
        <w:tc>
          <w:tcPr>
            <w:tcW w:w="2250" w:type="dxa"/>
          </w:tcPr>
          <w:p w14:paraId="445F59E5" w14:textId="102A5D4D" w:rsidR="00E01448" w:rsidRPr="00C50A36" w:rsidRDefault="00E94898" w:rsidP="00E01448">
            <w:pPr>
              <w:jc w:val="both"/>
            </w:pPr>
            <w:r>
              <w:t>L</w:t>
            </w:r>
            <w:r w:rsidR="00E01448">
              <w:t>O 4, 10</w:t>
            </w:r>
          </w:p>
        </w:tc>
      </w:tr>
      <w:tr w:rsidR="00E01448" w:rsidRPr="00C50A36" w14:paraId="537F0605" w14:textId="77777777" w:rsidTr="002734E8">
        <w:trPr>
          <w:trHeight w:val="264"/>
        </w:trPr>
        <w:tc>
          <w:tcPr>
            <w:tcW w:w="900" w:type="dxa"/>
          </w:tcPr>
          <w:p w14:paraId="77B132BA" w14:textId="77777777" w:rsidR="00E01448" w:rsidRPr="00C50A36" w:rsidRDefault="00E01448" w:rsidP="002734E8">
            <w:pPr>
              <w:jc w:val="center"/>
            </w:pPr>
            <w:r w:rsidRPr="00C50A36">
              <w:t>8</w:t>
            </w:r>
          </w:p>
        </w:tc>
        <w:tc>
          <w:tcPr>
            <w:tcW w:w="5665" w:type="dxa"/>
          </w:tcPr>
          <w:p w14:paraId="63F41011" w14:textId="77777777" w:rsidR="00E01448" w:rsidRPr="00C50A36" w:rsidRDefault="00E01448" w:rsidP="002734E8">
            <w:pPr>
              <w:jc w:val="both"/>
            </w:pPr>
            <w:r w:rsidRPr="00C50A36">
              <w:t>Midterm Exam &amp; Comprehensive Software Problem</w:t>
            </w:r>
          </w:p>
        </w:tc>
        <w:tc>
          <w:tcPr>
            <w:tcW w:w="2250" w:type="dxa"/>
          </w:tcPr>
          <w:p w14:paraId="251937D1" w14:textId="661FE45F" w:rsidR="00E01448" w:rsidRPr="00C50A36" w:rsidRDefault="00E94898" w:rsidP="00E01448">
            <w:pPr>
              <w:jc w:val="both"/>
            </w:pPr>
            <w:r>
              <w:t>L</w:t>
            </w:r>
            <w:r w:rsidR="00E01448">
              <w:t>O 1 -5, 10, 11</w:t>
            </w:r>
          </w:p>
        </w:tc>
      </w:tr>
      <w:tr w:rsidR="00E01448" w:rsidRPr="00C50A36" w14:paraId="3DAC2C76" w14:textId="77777777" w:rsidTr="002734E8">
        <w:trPr>
          <w:trHeight w:val="264"/>
        </w:trPr>
        <w:tc>
          <w:tcPr>
            <w:tcW w:w="900" w:type="dxa"/>
          </w:tcPr>
          <w:p w14:paraId="4B16D764" w14:textId="77777777" w:rsidR="00E01448" w:rsidRPr="00C50A36" w:rsidRDefault="00E01448" w:rsidP="002734E8">
            <w:pPr>
              <w:jc w:val="center"/>
            </w:pPr>
            <w:r w:rsidRPr="00C50A36">
              <w:t>9</w:t>
            </w:r>
          </w:p>
        </w:tc>
        <w:tc>
          <w:tcPr>
            <w:tcW w:w="5665" w:type="dxa"/>
          </w:tcPr>
          <w:p w14:paraId="4651EE8B" w14:textId="77777777" w:rsidR="00E01448" w:rsidRPr="00C50A36" w:rsidRDefault="00E01448" w:rsidP="002734E8">
            <w:pPr>
              <w:jc w:val="both"/>
            </w:pPr>
            <w:r w:rsidRPr="00C50A36">
              <w:t>7 – Accounting Periods &amp; Depreciation</w:t>
            </w:r>
          </w:p>
        </w:tc>
        <w:tc>
          <w:tcPr>
            <w:tcW w:w="2250" w:type="dxa"/>
          </w:tcPr>
          <w:p w14:paraId="503934D2" w14:textId="51E095DB" w:rsidR="00E01448" w:rsidRPr="00C50A36" w:rsidRDefault="00E94898" w:rsidP="00E01448">
            <w:pPr>
              <w:jc w:val="both"/>
            </w:pPr>
            <w:r>
              <w:t>L</w:t>
            </w:r>
            <w:r w:rsidR="00E01448">
              <w:t>O 6, 10</w:t>
            </w:r>
          </w:p>
        </w:tc>
      </w:tr>
      <w:tr w:rsidR="00E01448" w:rsidRPr="00C50A36" w14:paraId="5947400A" w14:textId="77777777" w:rsidTr="002734E8">
        <w:trPr>
          <w:trHeight w:val="264"/>
        </w:trPr>
        <w:tc>
          <w:tcPr>
            <w:tcW w:w="900" w:type="dxa"/>
          </w:tcPr>
          <w:p w14:paraId="11329259" w14:textId="77777777" w:rsidR="00E01448" w:rsidRPr="00C50A36" w:rsidRDefault="00E01448" w:rsidP="002734E8">
            <w:pPr>
              <w:jc w:val="center"/>
            </w:pPr>
            <w:r w:rsidRPr="00C50A36">
              <w:lastRenderedPageBreak/>
              <w:t>10</w:t>
            </w:r>
          </w:p>
        </w:tc>
        <w:tc>
          <w:tcPr>
            <w:tcW w:w="5665" w:type="dxa"/>
          </w:tcPr>
          <w:p w14:paraId="5C250DE3" w14:textId="77777777" w:rsidR="00E01448" w:rsidRPr="00C50A36" w:rsidRDefault="00E01448" w:rsidP="002734E8">
            <w:pPr>
              <w:jc w:val="both"/>
            </w:pPr>
            <w:r w:rsidRPr="00C50A36">
              <w:t>8 – Capital Gains &amp; Losses</w:t>
            </w:r>
          </w:p>
        </w:tc>
        <w:tc>
          <w:tcPr>
            <w:tcW w:w="2250" w:type="dxa"/>
          </w:tcPr>
          <w:p w14:paraId="1492A817" w14:textId="043D38CD" w:rsidR="00E01448" w:rsidRPr="00C50A36" w:rsidRDefault="00E94898" w:rsidP="00E01448">
            <w:pPr>
              <w:jc w:val="both"/>
            </w:pPr>
            <w:r>
              <w:t>L</w:t>
            </w:r>
            <w:r w:rsidR="00E01448">
              <w:t>O 7, 10</w:t>
            </w:r>
          </w:p>
        </w:tc>
      </w:tr>
      <w:tr w:rsidR="00E01448" w:rsidRPr="00C50A36" w14:paraId="0EADDB44" w14:textId="77777777" w:rsidTr="002734E8">
        <w:trPr>
          <w:trHeight w:val="264"/>
        </w:trPr>
        <w:tc>
          <w:tcPr>
            <w:tcW w:w="900" w:type="dxa"/>
          </w:tcPr>
          <w:p w14:paraId="1D7096A1" w14:textId="77777777" w:rsidR="00E01448" w:rsidRPr="00C50A36" w:rsidRDefault="00E01448" w:rsidP="002734E8">
            <w:pPr>
              <w:jc w:val="center"/>
            </w:pPr>
            <w:r w:rsidRPr="00C50A36">
              <w:t>11</w:t>
            </w:r>
          </w:p>
        </w:tc>
        <w:tc>
          <w:tcPr>
            <w:tcW w:w="5665" w:type="dxa"/>
          </w:tcPr>
          <w:p w14:paraId="034F4D8C" w14:textId="77777777" w:rsidR="00E01448" w:rsidRPr="00C50A36" w:rsidRDefault="00E01448" w:rsidP="002734E8">
            <w:pPr>
              <w:jc w:val="both"/>
            </w:pPr>
            <w:r w:rsidRPr="00C50A36">
              <w:t>9 – Withholding, Estimated Payments &amp; Payroll</w:t>
            </w:r>
          </w:p>
        </w:tc>
        <w:tc>
          <w:tcPr>
            <w:tcW w:w="2250" w:type="dxa"/>
          </w:tcPr>
          <w:p w14:paraId="145EAA09" w14:textId="3892E659" w:rsidR="00E01448" w:rsidRPr="00C50A36" w:rsidRDefault="00E94898" w:rsidP="00E01448">
            <w:pPr>
              <w:jc w:val="both"/>
            </w:pPr>
            <w:r>
              <w:t>L</w:t>
            </w:r>
            <w:r w:rsidR="00E01448">
              <w:t>O 8, 10</w:t>
            </w:r>
          </w:p>
        </w:tc>
      </w:tr>
      <w:tr w:rsidR="00E01448" w:rsidRPr="00C50A36" w14:paraId="71399E80" w14:textId="77777777" w:rsidTr="002734E8">
        <w:trPr>
          <w:trHeight w:val="264"/>
        </w:trPr>
        <w:tc>
          <w:tcPr>
            <w:tcW w:w="900" w:type="dxa"/>
          </w:tcPr>
          <w:p w14:paraId="3EC16877" w14:textId="77777777" w:rsidR="00E01448" w:rsidRPr="00C50A36" w:rsidRDefault="00E01448" w:rsidP="002734E8">
            <w:pPr>
              <w:jc w:val="center"/>
            </w:pPr>
            <w:r w:rsidRPr="00C50A36">
              <w:t>12</w:t>
            </w:r>
          </w:p>
        </w:tc>
        <w:tc>
          <w:tcPr>
            <w:tcW w:w="5665" w:type="dxa"/>
          </w:tcPr>
          <w:p w14:paraId="1CD16FE1" w14:textId="77777777" w:rsidR="00E01448" w:rsidRPr="00C50A36" w:rsidRDefault="00E01448" w:rsidP="002734E8">
            <w:pPr>
              <w:jc w:val="both"/>
            </w:pPr>
            <w:r w:rsidRPr="00C50A36">
              <w:t>Exam #3 &amp; Comprehensive Software Problem</w:t>
            </w:r>
          </w:p>
        </w:tc>
        <w:tc>
          <w:tcPr>
            <w:tcW w:w="2250" w:type="dxa"/>
          </w:tcPr>
          <w:p w14:paraId="29BDCBA1" w14:textId="5070E8EE" w:rsidR="00E01448" w:rsidRPr="00C50A36" w:rsidRDefault="00E94898" w:rsidP="00E01448">
            <w:pPr>
              <w:jc w:val="both"/>
            </w:pPr>
            <w:r>
              <w:t>L</w:t>
            </w:r>
            <w:r w:rsidR="00E01448">
              <w:t>O 6-8, 10</w:t>
            </w:r>
          </w:p>
        </w:tc>
      </w:tr>
      <w:tr w:rsidR="00E01448" w:rsidRPr="00C50A36" w14:paraId="39983A2D" w14:textId="77777777" w:rsidTr="002734E8">
        <w:trPr>
          <w:trHeight w:val="264"/>
        </w:trPr>
        <w:tc>
          <w:tcPr>
            <w:tcW w:w="900" w:type="dxa"/>
          </w:tcPr>
          <w:p w14:paraId="4A828B7C" w14:textId="77777777" w:rsidR="00E01448" w:rsidRPr="00C50A36" w:rsidRDefault="00E01448" w:rsidP="002734E8">
            <w:pPr>
              <w:jc w:val="center"/>
            </w:pPr>
            <w:r w:rsidRPr="00C50A36">
              <w:t>13</w:t>
            </w:r>
          </w:p>
        </w:tc>
        <w:tc>
          <w:tcPr>
            <w:tcW w:w="5665" w:type="dxa"/>
          </w:tcPr>
          <w:p w14:paraId="0D2DFEF9" w14:textId="77777777" w:rsidR="00E01448" w:rsidRPr="00C50A36" w:rsidRDefault="00E01448" w:rsidP="002734E8">
            <w:pPr>
              <w:jc w:val="both"/>
            </w:pPr>
            <w:r w:rsidRPr="00C50A36">
              <w:t>10 – Partnership Taxation</w:t>
            </w:r>
          </w:p>
        </w:tc>
        <w:tc>
          <w:tcPr>
            <w:tcW w:w="2250" w:type="dxa"/>
          </w:tcPr>
          <w:p w14:paraId="389B51A7" w14:textId="4D945CBF" w:rsidR="00E01448" w:rsidRPr="00C50A36" w:rsidRDefault="00E94898" w:rsidP="00E01448">
            <w:pPr>
              <w:jc w:val="both"/>
            </w:pPr>
            <w:r>
              <w:t>L</w:t>
            </w:r>
            <w:r w:rsidR="00E01448">
              <w:t>O 9, 12</w:t>
            </w:r>
          </w:p>
        </w:tc>
      </w:tr>
      <w:tr w:rsidR="00E01448" w:rsidRPr="00C50A36" w14:paraId="6001D6A1" w14:textId="77777777" w:rsidTr="002734E8">
        <w:trPr>
          <w:trHeight w:val="264"/>
        </w:trPr>
        <w:tc>
          <w:tcPr>
            <w:tcW w:w="900" w:type="dxa"/>
          </w:tcPr>
          <w:p w14:paraId="1FFCA744" w14:textId="77777777" w:rsidR="00E01448" w:rsidRPr="00C50A36" w:rsidRDefault="00E01448" w:rsidP="002734E8">
            <w:pPr>
              <w:jc w:val="center"/>
            </w:pPr>
            <w:r w:rsidRPr="00C50A36">
              <w:t>14</w:t>
            </w:r>
          </w:p>
        </w:tc>
        <w:tc>
          <w:tcPr>
            <w:tcW w:w="5665" w:type="dxa"/>
          </w:tcPr>
          <w:p w14:paraId="3AA9AA27" w14:textId="77777777" w:rsidR="00E01448" w:rsidRPr="00C50A36" w:rsidRDefault="00E01448" w:rsidP="002734E8">
            <w:pPr>
              <w:jc w:val="both"/>
            </w:pPr>
            <w:r w:rsidRPr="00C50A36">
              <w:t>11 – Corporate Income Tax</w:t>
            </w:r>
          </w:p>
        </w:tc>
        <w:tc>
          <w:tcPr>
            <w:tcW w:w="2250" w:type="dxa"/>
          </w:tcPr>
          <w:p w14:paraId="19F17AD4" w14:textId="08BD32BB" w:rsidR="00E01448" w:rsidRPr="00C50A36" w:rsidRDefault="00E94898" w:rsidP="00E01448">
            <w:pPr>
              <w:jc w:val="both"/>
            </w:pPr>
            <w:r>
              <w:t>L</w:t>
            </w:r>
            <w:r w:rsidR="00E01448">
              <w:t>O 9, 12</w:t>
            </w:r>
          </w:p>
        </w:tc>
      </w:tr>
      <w:tr w:rsidR="00E01448" w:rsidRPr="00C50A36" w14:paraId="4ACB9B58" w14:textId="77777777" w:rsidTr="002734E8">
        <w:trPr>
          <w:trHeight w:val="264"/>
        </w:trPr>
        <w:tc>
          <w:tcPr>
            <w:tcW w:w="900" w:type="dxa"/>
          </w:tcPr>
          <w:p w14:paraId="4193C07F" w14:textId="77777777" w:rsidR="00E01448" w:rsidRPr="00C50A36" w:rsidRDefault="00E01448" w:rsidP="002734E8">
            <w:pPr>
              <w:jc w:val="center"/>
            </w:pPr>
            <w:r w:rsidRPr="00C50A36">
              <w:t>15</w:t>
            </w:r>
          </w:p>
        </w:tc>
        <w:tc>
          <w:tcPr>
            <w:tcW w:w="5665" w:type="dxa"/>
          </w:tcPr>
          <w:p w14:paraId="5C4C9217" w14:textId="77777777" w:rsidR="00E01448" w:rsidRPr="00C50A36" w:rsidRDefault="00E01448" w:rsidP="002734E8">
            <w:pPr>
              <w:jc w:val="both"/>
            </w:pPr>
            <w:r w:rsidRPr="00C50A36">
              <w:t>12 – Tax Administration &amp; Planning</w:t>
            </w:r>
          </w:p>
        </w:tc>
        <w:tc>
          <w:tcPr>
            <w:tcW w:w="2250" w:type="dxa"/>
          </w:tcPr>
          <w:p w14:paraId="008D60EA" w14:textId="5E88F128" w:rsidR="00E01448" w:rsidRPr="00C50A36" w:rsidRDefault="00E94898" w:rsidP="002734E8">
            <w:pPr>
              <w:jc w:val="both"/>
            </w:pPr>
            <w:r>
              <w:t>L</w:t>
            </w:r>
            <w:r w:rsidR="00E01448">
              <w:t>O 13</w:t>
            </w:r>
          </w:p>
        </w:tc>
      </w:tr>
      <w:tr w:rsidR="00E01448" w:rsidRPr="00C50A36" w14:paraId="4CB22FE6" w14:textId="77777777" w:rsidTr="002734E8">
        <w:trPr>
          <w:trHeight w:val="264"/>
        </w:trPr>
        <w:tc>
          <w:tcPr>
            <w:tcW w:w="900" w:type="dxa"/>
          </w:tcPr>
          <w:p w14:paraId="00134A80" w14:textId="77777777" w:rsidR="00E01448" w:rsidRPr="00C50A36" w:rsidRDefault="00E01448" w:rsidP="002734E8">
            <w:pPr>
              <w:jc w:val="center"/>
            </w:pPr>
            <w:r w:rsidRPr="00C50A36">
              <w:t>16</w:t>
            </w:r>
          </w:p>
        </w:tc>
        <w:tc>
          <w:tcPr>
            <w:tcW w:w="5665" w:type="dxa"/>
          </w:tcPr>
          <w:p w14:paraId="7F1DD308" w14:textId="77777777" w:rsidR="00E01448" w:rsidRPr="00C50A36" w:rsidRDefault="00E01448" w:rsidP="002734E8">
            <w:pPr>
              <w:jc w:val="both"/>
            </w:pPr>
            <w:r w:rsidRPr="00C50A36">
              <w:t>Exam #4 &amp; Comprehensive Software Problem</w:t>
            </w:r>
          </w:p>
        </w:tc>
        <w:tc>
          <w:tcPr>
            <w:tcW w:w="2250" w:type="dxa"/>
          </w:tcPr>
          <w:p w14:paraId="3635E580" w14:textId="63415378" w:rsidR="00E01448" w:rsidRPr="00C50A36" w:rsidRDefault="00E94898" w:rsidP="00E01448">
            <w:pPr>
              <w:jc w:val="both"/>
            </w:pPr>
            <w:r>
              <w:t>L</w:t>
            </w:r>
            <w:r w:rsidR="00E01448">
              <w:t>O 9, 11, 12, 13</w:t>
            </w:r>
          </w:p>
        </w:tc>
      </w:tr>
    </w:tbl>
    <w:p w14:paraId="1FAF3C3F" w14:textId="77777777" w:rsidR="00E01448" w:rsidRDefault="00E01448" w:rsidP="00E01448">
      <w:pPr>
        <w:widowControl w:val="0"/>
        <w:autoSpaceDE w:val="0"/>
        <w:autoSpaceDN w:val="0"/>
        <w:adjustRightInd w:val="0"/>
        <w:spacing w:after="0" w:line="240" w:lineRule="auto"/>
        <w:ind w:left="720"/>
        <w:rPr>
          <w:rFonts w:eastAsia="Times New Roman" w:cs="Times New Roman"/>
          <w:b/>
          <w:szCs w:val="24"/>
        </w:rPr>
      </w:pPr>
    </w:p>
    <w:p w14:paraId="4102FA66" w14:textId="77777777" w:rsidR="00E01448" w:rsidRPr="00E01448" w:rsidRDefault="00E01448" w:rsidP="00E01448">
      <w:pPr>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051152CB" w:rsidR="002D552E" w:rsidRDefault="002D552E" w:rsidP="00E94898">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94898">
        <w:rPr>
          <w:rFonts w:eastAsia="Times New Roman" w:cs="Times New Roman"/>
          <w:b/>
          <w:szCs w:val="24"/>
        </w:rPr>
        <w:t>SPECIFIC MANAGEMENT REQUIREMENTS***:</w:t>
      </w:r>
    </w:p>
    <w:p w14:paraId="6B90D9B6" w14:textId="19577015" w:rsidR="00D30AF3" w:rsidRDefault="00D30AF3" w:rsidP="00D30AF3">
      <w:pPr>
        <w:pStyle w:val="xmsonormal"/>
        <w:shd w:val="clear" w:color="auto" w:fill="FFFFFF"/>
        <w:spacing w:before="0" w:beforeAutospacing="0" w:after="0" w:afterAutospacing="0"/>
        <w:ind w:left="720"/>
        <w:rPr>
          <w:color w:val="000000"/>
        </w:rPr>
      </w:pPr>
      <w:r>
        <w:rPr>
          <w:rStyle w:val="xcontentpasted0"/>
          <w:b/>
          <w:bCs/>
          <w:color w:val="000000"/>
          <w:bdr w:val="none" w:sz="0" w:space="0" w:color="auto" w:frame="1"/>
        </w:rPr>
        <w:t>Student’s Responsibility</w:t>
      </w:r>
      <w:r>
        <w:rPr>
          <w:rStyle w:val="xcontentpasted0"/>
          <w:color w:val="000000"/>
          <w:bdr w:val="none" w:sz="0" w:space="0" w:color="auto" w:frame="1"/>
        </w:rPr>
        <w:t>: Read the Textbook, Read the Chapter Learning Objectives, Read the Chapter Summary, Attend Class, be prepared to participate in class, Display Sincere Adult Behavior, Complete the Project and EXAMS by the Due Dates, Practice academic integrity at all times by avoiding plagiarism and pirated answer keys. </w:t>
      </w:r>
      <w:r>
        <w:rPr>
          <w:rStyle w:val="xcontentpasted0"/>
          <w:color w:val="000000"/>
          <w:bdr w:val="none" w:sz="0" w:space="0" w:color="auto" w:frame="1"/>
        </w:rPr>
        <w:br/>
      </w:r>
    </w:p>
    <w:p w14:paraId="2EFD1BB2" w14:textId="77777777" w:rsidR="00D30AF3" w:rsidRDefault="00D30AF3" w:rsidP="00D30AF3">
      <w:pPr>
        <w:pStyle w:val="xmsonormal"/>
        <w:shd w:val="clear" w:color="auto" w:fill="FFFFFF"/>
        <w:spacing w:before="0" w:beforeAutospacing="0" w:after="0" w:afterAutospacing="0"/>
        <w:ind w:left="720"/>
        <w:rPr>
          <w:color w:val="000000"/>
        </w:rPr>
      </w:pPr>
      <w:r>
        <w:rPr>
          <w:rStyle w:val="xcontentpasted0"/>
          <w:b/>
          <w:bCs/>
          <w:color w:val="000000"/>
          <w:bdr w:val="none" w:sz="0" w:space="0" w:color="auto" w:frame="1"/>
        </w:rPr>
        <w:t>Instructor’s Responsibility:</w:t>
      </w:r>
      <w:r>
        <w:rPr>
          <w:rStyle w:val="xcontentpasted0"/>
          <w:color w:val="000000"/>
          <w:bdr w:val="none" w:sz="0" w:space="0" w:color="auto" w:frame="1"/>
        </w:rPr>
        <w:t xml:space="preserve"> It is the responsibility of the instructor to enhance and expand the meaning and application of the subject matter covered in the course. The instructor will provide grades in a timely manner and </w:t>
      </w:r>
      <w:proofErr w:type="gramStart"/>
      <w:r>
        <w:rPr>
          <w:rStyle w:val="xcontentpasted0"/>
          <w:color w:val="000000"/>
          <w:bdr w:val="none" w:sz="0" w:space="0" w:color="auto" w:frame="1"/>
        </w:rPr>
        <w:t>make arrangements</w:t>
      </w:r>
      <w:proofErr w:type="gramEnd"/>
      <w:r>
        <w:rPr>
          <w:rStyle w:val="xcontentpasted0"/>
          <w:color w:val="000000"/>
          <w:bdr w:val="none" w:sz="0" w:space="0" w:color="auto" w:frame="1"/>
        </w:rPr>
        <w:t xml:space="preserve"> to be available for assistance as needed. </w:t>
      </w:r>
    </w:p>
    <w:p w14:paraId="22C32968" w14:textId="77777777" w:rsidR="00D30AF3" w:rsidRPr="00D30AF3" w:rsidRDefault="00D30AF3" w:rsidP="00D30AF3">
      <w:pPr>
        <w:widowControl w:val="0"/>
        <w:autoSpaceDE w:val="0"/>
        <w:autoSpaceDN w:val="0"/>
        <w:adjustRightInd w:val="0"/>
        <w:spacing w:after="0" w:line="240" w:lineRule="auto"/>
        <w:ind w:left="720"/>
        <w:rPr>
          <w:rFonts w:eastAsia="Times New Roman" w:cs="Times New Roman"/>
          <w:b/>
          <w:szCs w:val="24"/>
        </w:rPr>
      </w:pPr>
    </w:p>
    <w:p w14:paraId="5C2C1682" w14:textId="3A760322" w:rsidR="00E94898" w:rsidRDefault="00E94898" w:rsidP="00E94898">
      <w:pPr>
        <w:pStyle w:val="ListParagraph"/>
        <w:numPr>
          <w:ilvl w:val="0"/>
          <w:numId w:val="1"/>
        </w:numPr>
        <w:spacing w:after="0" w:line="240" w:lineRule="auto"/>
      </w:pPr>
      <w:r w:rsidRPr="00E94898">
        <w:rPr>
          <w:b/>
        </w:rPr>
        <w:t>FERPA*:</w:t>
      </w:r>
      <w:r w:rsidRPr="009E38D6">
        <w:t xml:space="preserve">  </w:t>
      </w:r>
    </w:p>
    <w:p w14:paraId="226852FE" w14:textId="77777777" w:rsidR="00E94898" w:rsidRDefault="00E94898" w:rsidP="00E94898">
      <w:pPr>
        <w:pStyle w:val="ListParagraph"/>
      </w:pPr>
    </w:p>
    <w:p w14:paraId="1744A4FB" w14:textId="35D73942" w:rsidR="00E94898" w:rsidRDefault="00E94898" w:rsidP="00E94898">
      <w:pPr>
        <w:pStyle w:val="ListParagraph"/>
      </w:pPr>
      <w:r>
        <w:t xml:space="preserve">Students need to understand that </w:t>
      </w:r>
      <w:r w:rsidR="00BE0327">
        <w:t xml:space="preserve">their </w:t>
      </w:r>
      <w:r>
        <w:t>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1CBC68A1" w14:textId="77777777" w:rsidR="00BE0327" w:rsidRPr="009E38D6" w:rsidRDefault="00BE0327" w:rsidP="00E94898">
      <w:pPr>
        <w:pStyle w:val="ListParagraph"/>
      </w:pPr>
    </w:p>
    <w:p w14:paraId="030AD6BC" w14:textId="01C79B3E" w:rsidR="002B2F38" w:rsidRDefault="002B2F38" w:rsidP="002B2F38">
      <w:pPr>
        <w:pStyle w:val="ListParagraph"/>
        <w:numPr>
          <w:ilvl w:val="0"/>
          <w:numId w:val="1"/>
        </w:numPr>
        <w:spacing w:after="0" w:line="240" w:lineRule="auto"/>
        <w:rPr>
          <w:rFonts w:eastAsia="Times New Roman" w:cs="Times New Roman"/>
          <w:szCs w:val="24"/>
        </w:rPr>
      </w:pPr>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51DC97B4" w14:textId="77777777" w:rsidR="002B2F38" w:rsidRDefault="002B2F38" w:rsidP="002B2F38">
      <w:pPr>
        <w:pStyle w:val="ListParagraph"/>
        <w:spacing w:after="0" w:line="240" w:lineRule="auto"/>
        <w:ind w:left="0"/>
        <w:rPr>
          <w:rFonts w:eastAsia="Times New Roman" w:cs="Times New Roman"/>
          <w:szCs w:val="24"/>
        </w:rPr>
      </w:pPr>
    </w:p>
    <w:p w14:paraId="04E97057" w14:textId="77777777" w:rsidR="00BE0327" w:rsidRDefault="00BE0327" w:rsidP="00BE0327">
      <w:pPr>
        <w:pStyle w:val="BodyText"/>
        <w:ind w:left="720" w:right="207"/>
      </w:pPr>
      <w:r>
        <w:t>Students requesting accommodations may contact Ryan Hall, Accessibility Coordinator at rhall21@sscc.edu or 937-393-3431, X 2604.</w:t>
      </w:r>
    </w:p>
    <w:p w14:paraId="0A877B65" w14:textId="77777777" w:rsidR="00BE0327" w:rsidRDefault="00BE0327" w:rsidP="00BE0327">
      <w:pPr>
        <w:pStyle w:val="BodyText"/>
        <w:ind w:left="861" w:right="207"/>
      </w:pPr>
    </w:p>
    <w:p w14:paraId="0A95979A" w14:textId="77777777" w:rsidR="00BE0327" w:rsidRPr="00350833" w:rsidRDefault="00BE0327" w:rsidP="00BE0327">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w:t>
      </w:r>
      <w:r>
        <w:lastRenderedPageBreak/>
        <w:t xml:space="preserve">Accommodations, contact Ryan Hall, Accessibility Coordinator at </w:t>
      </w:r>
      <w:hyperlink r:id="rId10" w:history="1">
        <w:r w:rsidRPr="001723BC">
          <w:rPr>
            <w:rStyle w:val="Hyperlink"/>
          </w:rPr>
          <w:t>rhall21@sscc.edu</w:t>
        </w:r>
      </w:hyperlink>
      <w:r>
        <w:t xml:space="preserve"> or 937-393-3431 X 2604.</w:t>
      </w:r>
    </w:p>
    <w:p w14:paraId="044134C1" w14:textId="77777777" w:rsidR="00E94898" w:rsidRDefault="00E94898" w:rsidP="00E94898">
      <w:pPr>
        <w:pStyle w:val="ListParagraph"/>
        <w:rPr>
          <w:b/>
        </w:rPr>
      </w:pPr>
    </w:p>
    <w:p w14:paraId="43D666B0" w14:textId="208784D4" w:rsidR="002D552E" w:rsidRPr="00E94898" w:rsidRDefault="00E94898" w:rsidP="004F45F5">
      <w:pPr>
        <w:pStyle w:val="ListParagraph"/>
        <w:numPr>
          <w:ilvl w:val="0"/>
          <w:numId w:val="1"/>
        </w:numPr>
        <w:spacing w:after="0" w:line="240" w:lineRule="auto"/>
        <w:rPr>
          <w:rFonts w:eastAsia="Times New Roman" w:cs="Times New Roman"/>
          <w:szCs w:val="24"/>
        </w:rPr>
      </w:pPr>
      <w:r w:rsidRPr="00E94898">
        <w:rPr>
          <w:b/>
        </w:rPr>
        <w:t>OTHER INFORMATION***:</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357C9A">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78FF6" w14:textId="77777777" w:rsidR="00557577" w:rsidRDefault="00557577" w:rsidP="002D552E">
      <w:pPr>
        <w:spacing w:after="0" w:line="240" w:lineRule="auto"/>
      </w:pPr>
      <w:r>
        <w:separator/>
      </w:r>
    </w:p>
  </w:endnote>
  <w:endnote w:type="continuationSeparator" w:id="0">
    <w:p w14:paraId="2DB44EE7" w14:textId="77777777" w:rsidR="00557577" w:rsidRDefault="0055757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AEF5" w14:textId="77777777" w:rsidR="00557577" w:rsidRDefault="00557577" w:rsidP="002D552E">
      <w:pPr>
        <w:spacing w:after="0" w:line="240" w:lineRule="auto"/>
      </w:pPr>
      <w:r>
        <w:separator/>
      </w:r>
    </w:p>
  </w:footnote>
  <w:footnote w:type="continuationSeparator" w:id="0">
    <w:p w14:paraId="23574FCE" w14:textId="77777777" w:rsidR="00557577" w:rsidRDefault="0055757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961C" w14:textId="0285AFE9" w:rsidR="006B0B4B" w:rsidRPr="00D9546F" w:rsidRDefault="00B541CD" w:rsidP="006B0B4B">
    <w:pPr>
      <w:pStyle w:val="NoSpacing"/>
      <w:rPr>
        <w:b/>
        <w:sz w:val="20"/>
        <w:szCs w:val="20"/>
      </w:rPr>
    </w:pPr>
    <w:r>
      <w:rPr>
        <w:b/>
        <w:sz w:val="20"/>
        <w:szCs w:val="20"/>
      </w:rPr>
      <w:t>ACCT 2210 – Tax Accounting</w:t>
    </w:r>
  </w:p>
  <w:p w14:paraId="43D666BC" w14:textId="4B61925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844A1B">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44A1B">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3067F89" w:rsidR="007D595B" w:rsidRPr="000071FE" w:rsidRDefault="007D595B" w:rsidP="007D595B">
    <w:pPr>
      <w:pStyle w:val="Header"/>
    </w:pPr>
    <w:r w:rsidRPr="00D9546F">
      <w:rPr>
        <w:b/>
        <w:sz w:val="20"/>
        <w:szCs w:val="20"/>
      </w:rPr>
      <w:t xml:space="preserve">Curriculum Committee – </w:t>
    </w:r>
    <w:r w:rsidR="00A000C5">
      <w:rPr>
        <w:b/>
        <w:sz w:val="20"/>
        <w:szCs w:val="20"/>
      </w:rPr>
      <w:t>September 2024</w:t>
    </w:r>
  </w:p>
  <w:p w14:paraId="0B623F1C" w14:textId="68EE4B32" w:rsidR="007D595B" w:rsidRPr="00D9546F" w:rsidRDefault="00A762C6" w:rsidP="007D595B">
    <w:pPr>
      <w:pStyle w:val="NoSpacing"/>
      <w:rPr>
        <w:b/>
        <w:sz w:val="20"/>
        <w:szCs w:val="20"/>
      </w:rPr>
    </w:pPr>
    <w:r>
      <w:rPr>
        <w:b/>
        <w:sz w:val="20"/>
        <w:szCs w:val="20"/>
      </w:rPr>
      <w:t xml:space="preserve">ACCT 2210 </w:t>
    </w:r>
    <w:r w:rsidR="00FC2862">
      <w:rPr>
        <w:b/>
        <w:sz w:val="20"/>
        <w:szCs w:val="20"/>
      </w:rPr>
      <w:t xml:space="preserve">– </w:t>
    </w:r>
    <w:r>
      <w:rPr>
        <w:b/>
        <w:sz w:val="20"/>
        <w:szCs w:val="20"/>
      </w:rPr>
      <w:t>Tax Accounting</w:t>
    </w:r>
  </w:p>
  <w:p w14:paraId="0661D6D7" w14:textId="2C0867D7"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844A1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44A1B">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73844"/>
    <w:multiLevelType w:val="hybridMultilevel"/>
    <w:tmpl w:val="B694ED78"/>
    <w:lvl w:ilvl="0" w:tplc="19702AE4">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63E3F"/>
    <w:multiLevelType w:val="hybridMultilevel"/>
    <w:tmpl w:val="980A63A8"/>
    <w:lvl w:ilvl="0" w:tplc="AFB649DC">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E1453"/>
    <w:multiLevelType w:val="hybridMultilevel"/>
    <w:tmpl w:val="11625B4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EA7262"/>
    <w:multiLevelType w:val="hybridMultilevel"/>
    <w:tmpl w:val="9FC0034A"/>
    <w:lvl w:ilvl="0" w:tplc="8F505980">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33276C"/>
    <w:multiLevelType w:val="hybridMultilevel"/>
    <w:tmpl w:val="0E18F412"/>
    <w:lvl w:ilvl="0" w:tplc="B9B26548">
      <w:start w:val="1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3240818">
    <w:abstractNumId w:val="1"/>
  </w:num>
  <w:num w:numId="2" w16cid:durableId="1173029375">
    <w:abstractNumId w:val="2"/>
  </w:num>
  <w:num w:numId="3" w16cid:durableId="399211697">
    <w:abstractNumId w:val="3"/>
  </w:num>
  <w:num w:numId="4" w16cid:durableId="970138640">
    <w:abstractNumId w:val="4"/>
  </w:num>
  <w:num w:numId="5" w16cid:durableId="30363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1E33"/>
    <w:rsid w:val="00041BD0"/>
    <w:rsid w:val="00137DEA"/>
    <w:rsid w:val="001B6BB0"/>
    <w:rsid w:val="001F2CA9"/>
    <w:rsid w:val="00246819"/>
    <w:rsid w:val="002B2F38"/>
    <w:rsid w:val="002D552E"/>
    <w:rsid w:val="00322C2B"/>
    <w:rsid w:val="00357C9A"/>
    <w:rsid w:val="00402039"/>
    <w:rsid w:val="0040372B"/>
    <w:rsid w:val="004A5C25"/>
    <w:rsid w:val="00557577"/>
    <w:rsid w:val="005A1847"/>
    <w:rsid w:val="006B0B4B"/>
    <w:rsid w:val="00727159"/>
    <w:rsid w:val="007D595B"/>
    <w:rsid w:val="007E3F79"/>
    <w:rsid w:val="00803414"/>
    <w:rsid w:val="00844A1B"/>
    <w:rsid w:val="0090551F"/>
    <w:rsid w:val="00931E3B"/>
    <w:rsid w:val="00976A04"/>
    <w:rsid w:val="009A0B9B"/>
    <w:rsid w:val="009B2370"/>
    <w:rsid w:val="00A000C5"/>
    <w:rsid w:val="00A43726"/>
    <w:rsid w:val="00A762C6"/>
    <w:rsid w:val="00B1324B"/>
    <w:rsid w:val="00B541CD"/>
    <w:rsid w:val="00BE0327"/>
    <w:rsid w:val="00C331AF"/>
    <w:rsid w:val="00C82BD2"/>
    <w:rsid w:val="00D30AF3"/>
    <w:rsid w:val="00D4156C"/>
    <w:rsid w:val="00DF2C35"/>
    <w:rsid w:val="00E01448"/>
    <w:rsid w:val="00E500F2"/>
    <w:rsid w:val="00E75D32"/>
    <w:rsid w:val="00E94898"/>
    <w:rsid w:val="00ED19A1"/>
    <w:rsid w:val="00F06A99"/>
    <w:rsid w:val="00F33856"/>
    <w:rsid w:val="00FC2862"/>
    <w:rsid w:val="00FD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customStyle="1" w:styleId="a">
    <w:name w:val="_"/>
    <w:basedOn w:val="Normal"/>
    <w:rsid w:val="00C331AF"/>
    <w:pPr>
      <w:widowControl w:val="0"/>
      <w:autoSpaceDE w:val="0"/>
      <w:autoSpaceDN w:val="0"/>
      <w:adjustRightInd w:val="0"/>
      <w:spacing w:after="0" w:line="240" w:lineRule="auto"/>
      <w:ind w:left="720" w:hanging="720"/>
    </w:pPr>
    <w:rPr>
      <w:rFonts w:ascii="Courier" w:eastAsia="Times New Roman" w:hAnsi="Courier" w:cs="Times New Roman"/>
      <w:szCs w:val="24"/>
    </w:rPr>
  </w:style>
  <w:style w:type="paragraph" w:styleId="NormalWeb">
    <w:name w:val="Normal (Web)"/>
    <w:basedOn w:val="Normal"/>
    <w:uiPriority w:val="99"/>
    <w:unhideWhenUsed/>
    <w:rsid w:val="00D4156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2B2F38"/>
    <w:rPr>
      <w:color w:val="0000FF"/>
      <w:u w:val="single"/>
    </w:rPr>
  </w:style>
  <w:style w:type="paragraph" w:customStyle="1" w:styleId="xmsonormal">
    <w:name w:val="x_msonormal"/>
    <w:basedOn w:val="Normal"/>
    <w:rsid w:val="00D30AF3"/>
    <w:pPr>
      <w:spacing w:before="100" w:beforeAutospacing="1" w:after="100" w:afterAutospacing="1" w:line="240" w:lineRule="auto"/>
    </w:pPr>
    <w:rPr>
      <w:rFonts w:eastAsia="Times New Roman" w:cs="Times New Roman"/>
      <w:szCs w:val="24"/>
    </w:rPr>
  </w:style>
  <w:style w:type="character" w:customStyle="1" w:styleId="xcontentpasted0">
    <w:name w:val="x_contentpasted0"/>
    <w:basedOn w:val="DefaultParagraphFont"/>
    <w:rsid w:val="00D30AF3"/>
  </w:style>
  <w:style w:type="paragraph" w:styleId="BodyText">
    <w:name w:val="Body Text"/>
    <w:basedOn w:val="Normal"/>
    <w:link w:val="BodyTextChar"/>
    <w:uiPriority w:val="1"/>
    <w:qFormat/>
    <w:rsid w:val="00BE0327"/>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BE03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153311">
      <w:bodyDiv w:val="1"/>
      <w:marLeft w:val="0"/>
      <w:marRight w:val="0"/>
      <w:marTop w:val="0"/>
      <w:marBottom w:val="0"/>
      <w:divBdr>
        <w:top w:val="none" w:sz="0" w:space="0" w:color="auto"/>
        <w:left w:val="none" w:sz="0" w:space="0" w:color="auto"/>
        <w:bottom w:val="none" w:sz="0" w:space="0" w:color="auto"/>
        <w:right w:val="none" w:sz="0" w:space="0" w:color="auto"/>
      </w:divBdr>
    </w:div>
    <w:div w:id="19573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A42CD3D7-0947-4021-8E7C-6FF79159D56A}"/>
</file>

<file path=docProps/app.xml><?xml version="1.0" encoding="utf-8"?>
<Properties xmlns="http://schemas.openxmlformats.org/officeDocument/2006/extended-properties" xmlns:vt="http://schemas.openxmlformats.org/officeDocument/2006/docPropsVTypes">
  <Template>Normal</Template>
  <TotalTime>2</TotalTime>
  <Pages>5</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Travis Martin</cp:lastModifiedBy>
  <cp:revision>4</cp:revision>
  <dcterms:created xsi:type="dcterms:W3CDTF">2024-02-14T18:57:00Z</dcterms:created>
  <dcterms:modified xsi:type="dcterms:W3CDTF">2024-09-18T15:26:00Z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